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C9" w:rsidRPr="009211ED" w:rsidRDefault="00787EC9" w:rsidP="00C20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211ED">
        <w:rPr>
          <w:rFonts w:ascii="Times New Roman" w:hAnsi="Times New Roman" w:cs="Times New Roman"/>
          <w:sz w:val="32"/>
          <w:szCs w:val="32"/>
        </w:rPr>
        <w:t>Рабочая тетрадь включает авторские программы, разработанные психологами АУ СОН ТО и ДПО «Региональный социально-реабилитационный центр для несовершеннолетних «Семья» с целью проведения профилактических мероприятий с детьми разных возрастов.</w:t>
      </w:r>
    </w:p>
    <w:p w:rsidR="003E353A" w:rsidRDefault="003E353A" w:rsidP="00C20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87EC9" w:rsidRPr="009211ED" w:rsidRDefault="00787EC9" w:rsidP="00C20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211ED">
        <w:rPr>
          <w:rFonts w:ascii="Times New Roman" w:hAnsi="Times New Roman" w:cs="Times New Roman"/>
          <w:sz w:val="32"/>
          <w:szCs w:val="32"/>
        </w:rPr>
        <w:t xml:space="preserve">Рабочая тетрадь удобна в применении психологами и педагогами, работающими в постоянных или временных детских коллективах, поскольку предлагаемые сценарии занятий могут быть  скорректированы и дополнены специалистами и включены в их обучающие программы. </w:t>
      </w:r>
    </w:p>
    <w:p w:rsidR="00787EC9" w:rsidRDefault="00787EC9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9211ED" w:rsidRDefault="009211ED" w:rsidP="008A370D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065D93" w:rsidRPr="0012051F" w:rsidRDefault="00065D93" w:rsidP="008A370D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C2086B" w:rsidRDefault="00C2086B" w:rsidP="008A37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7015">
        <w:rPr>
          <w:rFonts w:ascii="Times New Roman" w:hAnsi="Times New Roman" w:cs="Times New Roman"/>
          <w:sz w:val="32"/>
          <w:szCs w:val="32"/>
        </w:rPr>
        <w:t>СОДЕРЖАНИЕ</w:t>
      </w:r>
    </w:p>
    <w:p w:rsidR="00065D93" w:rsidRDefault="00065D93" w:rsidP="008A37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"/>
        <w:gridCol w:w="10124"/>
        <w:gridCol w:w="1694"/>
      </w:tblGrid>
      <w:tr w:rsidR="00BD5577" w:rsidRPr="00947015" w:rsidTr="00065D93">
        <w:trPr>
          <w:trHeight w:val="593"/>
        </w:trPr>
        <w:tc>
          <w:tcPr>
            <w:tcW w:w="616" w:type="dxa"/>
          </w:tcPr>
          <w:p w:rsidR="00BD5577" w:rsidRPr="00BD5577" w:rsidRDefault="00BD5577" w:rsidP="00BD55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57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0124" w:type="dxa"/>
          </w:tcPr>
          <w:p w:rsidR="00BD5577" w:rsidRPr="00BD5577" w:rsidRDefault="00BD5577" w:rsidP="00BD55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577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</w:p>
        </w:tc>
        <w:tc>
          <w:tcPr>
            <w:tcW w:w="1694" w:type="dxa"/>
          </w:tcPr>
          <w:p w:rsidR="00BD5577" w:rsidRPr="00BD5577" w:rsidRDefault="00BD5577" w:rsidP="00BD55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577">
              <w:rPr>
                <w:rFonts w:ascii="Times New Roman" w:hAnsi="Times New Roman" w:cs="Times New Roman"/>
                <w:i/>
                <w:sz w:val="28"/>
                <w:szCs w:val="28"/>
              </w:rPr>
              <w:t>Страницы</w:t>
            </w:r>
          </w:p>
        </w:tc>
      </w:tr>
      <w:tr w:rsidR="00BD5577" w:rsidRPr="00947015" w:rsidTr="00065D93">
        <w:trPr>
          <w:trHeight w:val="383"/>
        </w:trPr>
        <w:tc>
          <w:tcPr>
            <w:tcW w:w="616" w:type="dxa"/>
          </w:tcPr>
          <w:p w:rsidR="00BD5577" w:rsidRPr="00947015" w:rsidRDefault="00BD5577" w:rsidP="00BD557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124" w:type="dxa"/>
          </w:tcPr>
          <w:p w:rsidR="00BD5577" w:rsidRPr="00947015" w:rsidRDefault="00BD5577" w:rsidP="00BD5577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47015">
              <w:rPr>
                <w:rFonts w:ascii="Times New Roman" w:hAnsi="Times New Roman" w:cs="Times New Roman"/>
                <w:sz w:val="32"/>
                <w:szCs w:val="32"/>
              </w:rPr>
              <w:t>Лукаш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CE1E86">
              <w:rPr>
                <w:rFonts w:ascii="Times New Roman" w:hAnsi="Times New Roman" w:cs="Times New Roman"/>
                <w:sz w:val="32"/>
                <w:szCs w:val="32"/>
              </w:rPr>
              <w:t>нок</w:t>
            </w:r>
            <w:r w:rsidR="00E13A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1E86">
              <w:rPr>
                <w:rFonts w:ascii="Times New Roman" w:hAnsi="Times New Roman" w:cs="Times New Roman"/>
                <w:sz w:val="32"/>
                <w:szCs w:val="32"/>
              </w:rPr>
              <w:t>Ю.</w:t>
            </w:r>
            <w:r w:rsidRPr="00947015">
              <w:rPr>
                <w:rFonts w:ascii="Times New Roman" w:hAnsi="Times New Roman" w:cs="Times New Roman"/>
                <w:sz w:val="32"/>
                <w:szCs w:val="32"/>
              </w:rPr>
              <w:t>Н. «Плохие и хорошие игры. Правила игры»</w:t>
            </w:r>
          </w:p>
          <w:p w:rsidR="00BD5577" w:rsidRPr="00947015" w:rsidRDefault="00BD5577" w:rsidP="00BD5577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4" w:type="dxa"/>
          </w:tcPr>
          <w:p w:rsidR="00BD5577" w:rsidRPr="00947015" w:rsidRDefault="00BD5577" w:rsidP="00BD5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01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D5577" w:rsidRPr="00947015" w:rsidTr="00065D93">
        <w:trPr>
          <w:trHeight w:val="593"/>
        </w:trPr>
        <w:tc>
          <w:tcPr>
            <w:tcW w:w="616" w:type="dxa"/>
          </w:tcPr>
          <w:p w:rsidR="00BD5577" w:rsidRPr="00947015" w:rsidRDefault="00BD5577" w:rsidP="00BD557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124" w:type="dxa"/>
          </w:tcPr>
          <w:p w:rsidR="00BD5577" w:rsidRPr="00947015" w:rsidRDefault="00BD5577" w:rsidP="00BD5577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47015">
              <w:rPr>
                <w:rFonts w:ascii="Times New Roman" w:hAnsi="Times New Roman" w:cs="Times New Roman"/>
                <w:sz w:val="32"/>
                <w:szCs w:val="32"/>
              </w:rPr>
              <w:t>Нигматулина С.В. «Что такое хорошо, что такое плохо?»</w:t>
            </w:r>
          </w:p>
          <w:p w:rsidR="00BD5577" w:rsidRPr="00947015" w:rsidRDefault="00BD5577" w:rsidP="00BD5577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4" w:type="dxa"/>
          </w:tcPr>
          <w:p w:rsidR="00BD5577" w:rsidRPr="00947015" w:rsidRDefault="00BD5577" w:rsidP="00BD5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01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D5577" w:rsidRPr="00947015" w:rsidTr="00065D93">
        <w:trPr>
          <w:trHeight w:val="593"/>
        </w:trPr>
        <w:tc>
          <w:tcPr>
            <w:tcW w:w="616" w:type="dxa"/>
          </w:tcPr>
          <w:p w:rsidR="00BD5577" w:rsidRPr="00947015" w:rsidRDefault="00BD5577" w:rsidP="00BD557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124" w:type="dxa"/>
          </w:tcPr>
          <w:p w:rsidR="00BD5577" w:rsidRDefault="00BD5577" w:rsidP="00BD5577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47015">
              <w:rPr>
                <w:rFonts w:ascii="Times New Roman" w:hAnsi="Times New Roman" w:cs="Times New Roman"/>
                <w:sz w:val="32"/>
                <w:szCs w:val="32"/>
              </w:rPr>
              <w:t xml:space="preserve">Достовалова Д.Х. «Я хороший» </w:t>
            </w:r>
          </w:p>
          <w:p w:rsidR="00BD5577" w:rsidRPr="00947015" w:rsidRDefault="00BD5577" w:rsidP="00BD5577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4" w:type="dxa"/>
          </w:tcPr>
          <w:p w:rsidR="00BD5577" w:rsidRPr="00947015" w:rsidRDefault="00BD5577" w:rsidP="00BD5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01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BD5577" w:rsidRPr="00947015" w:rsidTr="00065D93">
        <w:trPr>
          <w:trHeight w:val="605"/>
        </w:trPr>
        <w:tc>
          <w:tcPr>
            <w:tcW w:w="616" w:type="dxa"/>
          </w:tcPr>
          <w:p w:rsidR="00BD5577" w:rsidRPr="00947015" w:rsidRDefault="00BD5577" w:rsidP="00BD557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124" w:type="dxa"/>
          </w:tcPr>
          <w:p w:rsidR="00BD5577" w:rsidRPr="00947015" w:rsidRDefault="00BD5577" w:rsidP="00BD5577">
            <w:pPr>
              <w:ind w:firstLine="3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7015">
              <w:rPr>
                <w:rFonts w:ascii="Times New Roman" w:hAnsi="Times New Roman" w:cs="Times New Roman"/>
                <w:sz w:val="32"/>
                <w:szCs w:val="32"/>
              </w:rPr>
              <w:t>Филимонцева Н.Н. «Профилактика воровства в детском коллективе»</w:t>
            </w:r>
          </w:p>
          <w:p w:rsidR="00BD5577" w:rsidRPr="00947015" w:rsidRDefault="00BD5577" w:rsidP="00BD5577">
            <w:pPr>
              <w:ind w:firstLine="3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BD5577" w:rsidRPr="00947015" w:rsidRDefault="00BD5577" w:rsidP="00BD5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01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</w:tbl>
    <w:p w:rsidR="00BD5577" w:rsidRPr="00947015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87EC9" w:rsidRDefault="00787EC9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Pr="009211ED" w:rsidRDefault="00BD5577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5577" w:rsidRDefault="00BD5577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br w:type="page"/>
      </w:r>
    </w:p>
    <w:p w:rsidR="008A370D" w:rsidRPr="008B2CFC" w:rsidRDefault="008A370D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8B2CF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 xml:space="preserve">Профилактическое занятие </w:t>
      </w:r>
    </w:p>
    <w:p w:rsidR="00EA0BF5" w:rsidRDefault="00EA0BF5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8A370D" w:rsidRPr="008B2CFC" w:rsidRDefault="008A370D" w:rsidP="008A37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8B2CF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«ПЛОХИЕ И ХОРОШИЕ ИГРЫ. ПРАВИЛА ИГРЫ»</w:t>
      </w:r>
    </w:p>
    <w:p w:rsidR="008A370D" w:rsidRDefault="008A370D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370D" w:rsidRDefault="008A370D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0D" w:rsidRDefault="008A370D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Автор-разработчик: </w:t>
      </w:r>
      <w:r>
        <w:rPr>
          <w:rFonts w:ascii="Times New Roman" w:hAnsi="Times New Roman" w:cs="Times New Roman"/>
          <w:sz w:val="28"/>
          <w:szCs w:val="28"/>
        </w:rPr>
        <w:t>Лукашенок Юлия Николаевна,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психолог АУ СОН ТО и ДПО «Региональный социально-реабилитационный центр для несовершеннолетних «Семья».  </w:t>
      </w:r>
    </w:p>
    <w:p w:rsidR="008A370D" w:rsidRDefault="008A370D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0D" w:rsidRDefault="008A370D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A370D" w:rsidRDefault="008A370D" w:rsidP="008A370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проблемы жестокости и нарушения правил физической/сексуальной  неприкосновенности в детской среде.</w:t>
      </w:r>
    </w:p>
    <w:p w:rsidR="008A370D" w:rsidRDefault="008A370D" w:rsidP="008A370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могут не понимать, что  некоторые игры и развлечения могут быть отнесены к разряду преступных посягательств. </w:t>
      </w:r>
    </w:p>
    <w:p w:rsidR="008A370D" w:rsidRDefault="008A370D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0D" w:rsidRDefault="008A370D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жестокости во взаимоотношениях детей младшего школьного возраста.</w:t>
      </w:r>
    </w:p>
    <w:p w:rsidR="008A370D" w:rsidRDefault="008A370D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0D" w:rsidRDefault="008A370D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370D" w:rsidRDefault="005931B4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370D">
        <w:rPr>
          <w:rFonts w:ascii="Times New Roman" w:hAnsi="Times New Roman" w:cs="Times New Roman"/>
          <w:sz w:val="28"/>
          <w:szCs w:val="28"/>
        </w:rPr>
        <w:t xml:space="preserve"> дать характеристику хорошему и плохому поступку;</w:t>
      </w:r>
    </w:p>
    <w:p w:rsidR="008A370D" w:rsidRDefault="005931B4" w:rsidP="008A3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370D">
        <w:rPr>
          <w:rFonts w:ascii="Times New Roman" w:hAnsi="Times New Roman" w:cs="Times New Roman"/>
          <w:sz w:val="28"/>
          <w:szCs w:val="28"/>
        </w:rPr>
        <w:t xml:space="preserve"> разработать правила «хороших» и «плохих» игр.</w:t>
      </w:r>
    </w:p>
    <w:p w:rsidR="008A370D" w:rsidRDefault="008A370D" w:rsidP="008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70D" w:rsidRDefault="008A370D" w:rsidP="008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sz w:val="28"/>
          <w:szCs w:val="28"/>
        </w:rPr>
        <w:t>несовершеннолетние младшего школьного возраста.</w:t>
      </w:r>
    </w:p>
    <w:p w:rsidR="008A370D" w:rsidRDefault="008A370D" w:rsidP="008A370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A370D" w:rsidRDefault="008A370D" w:rsidP="008A370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 xml:space="preserve">30 – 40 мин. </w:t>
      </w:r>
    </w:p>
    <w:p w:rsidR="008A370D" w:rsidRDefault="008A370D" w:rsidP="008A37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370D" w:rsidRDefault="008A370D" w:rsidP="008A3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0D" w:rsidRDefault="008A370D" w:rsidP="008A3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0D" w:rsidRDefault="008A370D" w:rsidP="008A3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8"/>
        <w:gridCol w:w="5670"/>
      </w:tblGrid>
      <w:tr w:rsidR="00DB4BC4" w:rsidTr="008B2CFC">
        <w:trPr>
          <w:trHeight w:val="7387"/>
        </w:trPr>
        <w:tc>
          <w:tcPr>
            <w:tcW w:w="8788" w:type="dxa"/>
          </w:tcPr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занятия</w:t>
            </w:r>
          </w:p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370D" w:rsidRDefault="008A370D" w:rsidP="008A370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 на создание доброжелательной атмосферы.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знакомства и представления ведущий задает вопрос: 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ли читали или слышали стихотворение Владимира Маяковского «Что такое хорошо, а что такое плохо?»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цитирует отрывок стихотворения: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«Если бьет дрянной драчун слабого мальчишку,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такого не хочу даже вставить в книжку.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вот кричит: - Не трожь тех, кто меньше ростом!-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мальчик так хорош, загляденье просто!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Если ты порвал подряд книжицу и мячик,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Октябрята говорят: плоховатый мальчик.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Если мальчик любит труд, тычет в книжку пальчик,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 такого пишут тут: он хороший мальчик»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 «А какие еще поступки можно назвать хорошими?»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перечисляют: «помогать маме», «получать хорошие оценки», «не обманывать друга» и т.д.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 «Приведите пример плохих поступков»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перечисляют: «плохое поведение», «драки», «ломать игрушки» и т.д.</w:t>
            </w:r>
          </w:p>
          <w:p w:rsidR="008B2CFC" w:rsidRDefault="008B2CFC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70D" w:rsidRPr="008A370D" w:rsidRDefault="008A370D" w:rsidP="008A370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 этап</w:t>
            </w:r>
          </w:p>
          <w:p w:rsidR="008A370D" w:rsidRPr="008A370D" w:rsidRDefault="008A370D" w:rsidP="008A370D">
            <w:pPr>
              <w:pStyle w:val="a4"/>
              <w:spacing w:after="0" w:line="240" w:lineRule="auto"/>
              <w:ind w:left="1069"/>
              <w:rPr>
                <w:rFonts w:ascii="Times New Roman" w:hAnsi="Times New Roman"/>
                <w:sz w:val="28"/>
                <w:szCs w:val="28"/>
              </w:rPr>
            </w:pPr>
          </w:p>
          <w:p w:rsidR="008A370D" w:rsidRPr="008A370D" w:rsidRDefault="008A370D" w:rsidP="008A37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8A370D">
              <w:rPr>
                <w:rFonts w:ascii="Times New Roman" w:hAnsi="Times New Roman"/>
                <w:sz w:val="28"/>
                <w:szCs w:val="28"/>
              </w:rPr>
              <w:t>Разработка правил игр, определяющих «хорошие игры» и «плохие игры».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Ведущий: </w:t>
            </w:r>
          </w:p>
          <w:p w:rsidR="008A370D" w:rsidRDefault="008A370D" w:rsidP="008A370D">
            <w:pPr>
              <w:numPr>
                <w:ilvl w:val="0"/>
                <w:numId w:val="7"/>
              </w:numPr>
              <w:tabs>
                <w:tab w:val="left" w:pos="993"/>
              </w:tabs>
              <w:ind w:left="709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«Поднимите руки те, кто любит играть?»</w:t>
            </w:r>
          </w:p>
          <w:p w:rsidR="008A370D" w:rsidRDefault="008A370D" w:rsidP="008A370D">
            <w:pPr>
              <w:numPr>
                <w:ilvl w:val="0"/>
                <w:numId w:val="7"/>
              </w:numPr>
              <w:tabs>
                <w:tab w:val="left" w:pos="993"/>
              </w:tabs>
              <w:ind w:left="709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какие виды игр вы знаете?»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«настольные», «подвижные», «на улице», «спортивные», «компьютерные» и т.д.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 «В каждой игре есть свои правила. Например, какие правила существуют в игре в прятки?»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«не подглядывать», «не подсказывать», «не торопиться при счете» и т.д.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акцентирует внимание детей на том, что в игре обязательно соблюдение правил: «А игры можно разделить на плохие и хорошие? Давайте приведем примеры хороших игр»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«прятки», «шахматы», «футбол», «конструирование» и т.д.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 «Теперь приведите пример плохой игры»</w:t>
            </w:r>
            <w:r w:rsidR="00DD3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!  Уже в начальной школе можно услышать такие ответы: «бутылочка», «игра на деньги», «правда или ложь с исполнением любого желания» и т.д.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обобщает ответы детей и говорит: </w:t>
            </w:r>
          </w:p>
          <w:p w:rsidR="008A370D" w:rsidRDefault="008A370D" w:rsidP="008A370D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«Итак, игры, как и поступки, бывают плохие и хорошие. А теперь давайте придумаем общие правила, определяющие, что такое хорошая или плохая игра». </w:t>
            </w:r>
          </w:p>
          <w:p w:rsidR="008A370D" w:rsidRDefault="008A370D" w:rsidP="008A370D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«Предлагаю вам сыграть в игру «Московские прятки». Кто хочет поиграть?»</w:t>
            </w:r>
          </w:p>
          <w:p w:rsidR="008A370D" w:rsidRDefault="008A370D" w:rsidP="008A370D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Выходят желающие поиграть. </w:t>
            </w:r>
          </w:p>
          <w:p w:rsidR="008A370D" w:rsidRDefault="008A370D" w:rsidP="008A370D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Ведущий: «Я встану спиной к вам. Кто-то пусть коснется моего плеча, а я попытаюсь угадать, кто до меня дотронулся»</w:t>
            </w:r>
            <w:r w:rsidR="00DD30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370D" w:rsidRDefault="008A370D" w:rsidP="008A370D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отворачивается спиной к другим игрокам. Можно проиграть с несколькими желающими.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окончанию игры ведущий задает вопрос: «Эта игра хорошая?»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отвечают: «Да».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«А если вместо легкого касания по плечу кто-то сильно ущипнет?»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«Это плохо, потому что больно».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резюмирует ответы детей и формулирует правило. 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Правило 1:</w:t>
            </w:r>
          </w:p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ХОРОШЕЙ ИГРЕ НЕ ПРИЧИНЯЮТ БОЛЬ»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Ведущий: «Расскажу вам одну историю. В класс пришел новый ученик, он очень хочет подружиться с ребятами. Компания одноклассников предлагает ему побегать по классу на коленках и полаять, как собачка. Он не хочет это делать, но он думает, что, если он этого не сделает, тогда с ним не захотят играть в другие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Новенький изображает собачку, все над ним смеются»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ведущего: «Это игра хорошая?»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отвечают: «Нет»</w:t>
            </w:r>
            <w:r w:rsidR="00DD3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«Почему, ведь ему не причиняют боли?»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«Его заставили, ему обидно, так не дружат» и др. 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резюмирует ответы детей и формулирует следующее правило. </w:t>
            </w:r>
          </w:p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Правило 2:</w:t>
            </w:r>
          </w:p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ХОРОШЕЙ ИГРЕ НЕ ЗАСТАЛЯЮТ ДЕЛАТЬ ТО, ЧТО ЧЕЛОВЕК ДЕЛАТЬ НЕ ХОЧЕТ. НЕЛЬЗЯ УНИЖАТЬ ЧЕЛОВЕКА»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 «Друзья после уроков, по дороге домой, договорились зайти в магазин и незаметно унести оттуда мороженое. Они выбрали того, кто будет отвлекать продавца, а кто возьмет мороженое и вынесет его из магазина. Ребята думала, что это смелый поступок. Всем было весело».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«Эта игра хорошая?»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отвечают: «Нет, это же кража».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«А если кто-то предложит вам пойти в гости и посмотреть какой-то фильм или видеоролик для взрослых, пока родители не вернулись с работы?».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отвечают: «Нет, это плохо».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формулируется следующее правило. </w:t>
            </w:r>
          </w:p>
          <w:p w:rsidR="00740A7D" w:rsidRDefault="00740A7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Правило 3:</w:t>
            </w:r>
          </w:p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 ХОРОШЕЙ ИГРЕ, ИНТЕРЕСНОЙ НОВОСТИ ИЛИ ПОСТУПКЕ ХОЧЕТСЯ РАССКАЗАТЬ РОДИТЕЛЯМ, ЧТОБЫ ОНИ ТОЖЕ ПОРАДОВАЛИСЬ.</w:t>
            </w:r>
          </w:p>
          <w:p w:rsidR="008A370D" w:rsidRDefault="008A370D" w:rsidP="008A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ВЫ НЕ ХОТИТЕ ЧТОБЫ О ВАШЕМ ПОСТУПКЕ ИЛИ ИГРЕ УЗНАЛИ РОДИТЕЛИ, ТО ЭТО ПЛОХАЯ ИГРА»</w:t>
            </w:r>
          </w:p>
          <w:p w:rsidR="008A370D" w:rsidRDefault="008A370D" w:rsidP="008A370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заключении ведущий повторяет правила.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Вывод, который озвучивает ведущий: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«Если одно или несколько из этих правил нарушается, то игру нельзя назвать хорошей, если вам стало известно, что кто-то играет в плохие игры, то обязательно расскажите об этом своим родителям».</w:t>
            </w: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70D" w:rsidRDefault="008A370D" w:rsidP="008A37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Завершить занятие можно разговором о том, кто и кем хочет стать, когда вырастет, какие хорошие  поступки совершат дети, когда станут взрослыми.</w:t>
            </w:r>
          </w:p>
          <w:p w:rsidR="00DB4BC4" w:rsidRDefault="008A370D" w:rsidP="008A370D">
            <w:pPr>
              <w:ind w:firstLine="709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ответов: «Врачом, чтобы лечить детей», «Строителем, чтобы все жили в красивых домах», и т.д.</w:t>
            </w:r>
          </w:p>
        </w:tc>
        <w:tc>
          <w:tcPr>
            <w:tcW w:w="5670" w:type="dxa"/>
          </w:tcPr>
          <w:p w:rsidR="00DB4BC4" w:rsidRDefault="00DB4BC4" w:rsidP="00DB4BC4">
            <w:pPr>
              <w:jc w:val="center"/>
              <w:rPr>
                <w:rFonts w:ascii="Times New Roman" w:hAnsi="Times New Roman"/>
                <w:i/>
              </w:rPr>
            </w:pPr>
            <w:r w:rsidRPr="00DB4BC4">
              <w:rPr>
                <w:rFonts w:ascii="Times New Roman" w:hAnsi="Times New Roman"/>
                <w:i/>
              </w:rPr>
              <w:lastRenderedPageBreak/>
              <w:t xml:space="preserve">Для записей </w:t>
            </w:r>
          </w:p>
          <w:p w:rsidR="00DB4BC4" w:rsidRDefault="00DB4BC4" w:rsidP="00DB4BC4">
            <w:pPr>
              <w:jc w:val="center"/>
              <w:rPr>
                <w:rFonts w:ascii="Times New Roman" w:hAnsi="Times New Roman"/>
                <w:i/>
              </w:rPr>
            </w:pPr>
          </w:p>
          <w:p w:rsidR="008A370D" w:rsidRDefault="00DB4BC4" w:rsidP="008A370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901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</w:t>
            </w:r>
            <w:r w:rsidR="008A370D">
              <w:rPr>
                <w:rFonts w:ascii="Times New Roman" w:hAnsi="Times New Roman"/>
                <w:b/>
                <w:sz w:val="28"/>
                <w:szCs w:val="28"/>
              </w:rPr>
              <w:t>------------</w:t>
            </w:r>
            <w:r w:rsidRPr="00901189">
              <w:rPr>
                <w:rFonts w:ascii="Times New Roman" w:hAnsi="Times New Roman"/>
                <w:b/>
                <w:sz w:val="28"/>
                <w:szCs w:val="28"/>
              </w:rPr>
              <w:t>-------</w:t>
            </w:r>
            <w:r w:rsidR="007F355F" w:rsidRPr="00901189">
              <w:rPr>
                <w:rFonts w:ascii="Times New Roman" w:hAnsi="Times New Roman"/>
                <w:b/>
                <w:sz w:val="28"/>
                <w:szCs w:val="28"/>
              </w:rPr>
              <w:t>----------</w:t>
            </w:r>
            <w:r w:rsidR="008A370D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F355F"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</w:t>
            </w:r>
            <w:r w:rsidR="00740A7D">
              <w:rPr>
                <w:rFonts w:ascii="Times New Roman" w:hAnsi="Times New Roman"/>
                <w:b/>
                <w:sz w:val="28"/>
                <w:szCs w:val="28"/>
              </w:rPr>
              <w:t>-------</w:t>
            </w:r>
            <w:r w:rsidR="007F355F" w:rsidRPr="00901189">
              <w:rPr>
                <w:rFonts w:ascii="Times New Roman" w:hAnsi="Times New Roman"/>
                <w:b/>
                <w:sz w:val="28"/>
                <w:szCs w:val="28"/>
              </w:rPr>
              <w:t>--</w:t>
            </w:r>
            <w:r w:rsidR="00740A7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F355F" w:rsidRPr="0090118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8A370D" w:rsidRDefault="00740A7D" w:rsidP="008A370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</w:t>
            </w:r>
          </w:p>
          <w:p w:rsidR="00DB4BC4" w:rsidRPr="00901189" w:rsidRDefault="008A370D" w:rsidP="00740A7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F355F"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DB4BC4" w:rsidRPr="0090118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F355F"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</w:t>
            </w:r>
            <w:r w:rsidR="00306DA8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</w:t>
            </w:r>
            <w:r w:rsidR="00306D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06DA8">
              <w:rPr>
                <w:rFonts w:ascii="Times New Roman" w:hAnsi="Times New Roman"/>
                <w:b/>
                <w:sz w:val="28"/>
                <w:szCs w:val="28"/>
              </w:rPr>
              <w:t>----</w:t>
            </w:r>
            <w:r w:rsidR="00BB749C">
              <w:rPr>
                <w:rFonts w:ascii="Times New Roman" w:hAnsi="Times New Roman"/>
                <w:b/>
                <w:sz w:val="28"/>
                <w:szCs w:val="28"/>
              </w:rPr>
              <w:t>--</w:t>
            </w:r>
            <w:r w:rsidR="00306DA8">
              <w:rPr>
                <w:rFonts w:ascii="Times New Roman" w:hAnsi="Times New Roman"/>
                <w:b/>
                <w:sz w:val="28"/>
                <w:szCs w:val="28"/>
              </w:rPr>
              <w:t>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06DA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</w:t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="008B2CFC">
              <w:rPr>
                <w:rFonts w:ascii="Times New Roman" w:hAnsi="Times New Roman"/>
                <w:b/>
                <w:sz w:val="28"/>
                <w:szCs w:val="28"/>
              </w:rPr>
              <w:softHyphen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40A7D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</w:t>
            </w:r>
          </w:p>
        </w:tc>
      </w:tr>
    </w:tbl>
    <w:p w:rsidR="00740A7D" w:rsidRDefault="00740A7D" w:rsidP="008B2CFC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B2CFC" w:rsidRPr="00EA0BF5" w:rsidRDefault="008B2CFC" w:rsidP="008B2CFC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EA0BF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>З</w:t>
      </w:r>
      <w:r w:rsidR="00EA0BF5" w:rsidRPr="00EA0BF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анятие для детей младшего школьного возраста</w:t>
      </w:r>
    </w:p>
    <w:p w:rsidR="008B2CFC" w:rsidRPr="008B2CFC" w:rsidRDefault="008B2CFC" w:rsidP="008B2CFC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8B2CFC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«Ч</w:t>
      </w:r>
      <w:r w:rsidR="00EA0BF5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ТО ТАКОЕ ХОРОШО, ЧТО ТАКОЕ ПЛОХО</w:t>
      </w:r>
      <w:r w:rsidRPr="008B2CFC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?»</w:t>
      </w:r>
    </w:p>
    <w:p w:rsidR="008B2CFC" w:rsidRDefault="008B2CFC" w:rsidP="008B2C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CFC" w:rsidRDefault="008B2CFC" w:rsidP="008B2C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CFC" w:rsidRPr="00D147BB" w:rsidRDefault="008B2CFC" w:rsidP="008B2C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BB">
        <w:rPr>
          <w:rFonts w:ascii="Times New Roman" w:hAnsi="Times New Roman" w:cs="Times New Roman"/>
          <w:b/>
          <w:sz w:val="28"/>
          <w:szCs w:val="28"/>
        </w:rPr>
        <w:t xml:space="preserve">Автор-разработчик: </w:t>
      </w:r>
      <w:r w:rsidRPr="00D147BB">
        <w:rPr>
          <w:rFonts w:ascii="Times New Roman" w:hAnsi="Times New Roman" w:cs="Times New Roman"/>
          <w:sz w:val="28"/>
          <w:szCs w:val="28"/>
        </w:rPr>
        <w:t xml:space="preserve">Нигматулина София Викторовна, ведущий психолог АУ СОН ТО и ДПО «Региональный социально-реабилитационный центр для несовершеннолетних «Семья».  </w:t>
      </w:r>
    </w:p>
    <w:p w:rsidR="008B2CFC" w:rsidRDefault="008B2CFC" w:rsidP="008B2C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CFC" w:rsidRPr="00D147BB" w:rsidRDefault="008B2CFC" w:rsidP="008B2C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BB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D147BB">
        <w:rPr>
          <w:rFonts w:ascii="Times New Roman" w:hAnsi="Times New Roman" w:cs="Times New Roman"/>
          <w:sz w:val="28"/>
          <w:szCs w:val="28"/>
        </w:rPr>
        <w:t xml:space="preserve"> формирование духовно-нравственных качеств личности  у детей младшего школьного возраста.</w:t>
      </w:r>
    </w:p>
    <w:p w:rsidR="008B2CFC" w:rsidRDefault="008B2CFC" w:rsidP="008B2CFC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B2CFC" w:rsidRPr="00D147BB" w:rsidRDefault="008B2CFC" w:rsidP="008B2CFC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147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B2CFC" w:rsidRPr="00D147BB" w:rsidRDefault="008B2CFC" w:rsidP="008B2CF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47BB">
        <w:rPr>
          <w:rFonts w:ascii="Times New Roman" w:hAnsi="Times New Roman"/>
          <w:sz w:val="28"/>
          <w:szCs w:val="28"/>
        </w:rPr>
        <w:t xml:space="preserve"> Определить уровень развития нравственных качеств у детей младшего школьного возраста.</w:t>
      </w:r>
    </w:p>
    <w:p w:rsidR="008B2CFC" w:rsidRPr="00D147BB" w:rsidRDefault="008B2CFC" w:rsidP="008B2CF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47BB">
        <w:rPr>
          <w:rFonts w:ascii="Times New Roman" w:hAnsi="Times New Roman"/>
          <w:sz w:val="28"/>
          <w:szCs w:val="28"/>
        </w:rPr>
        <w:t xml:space="preserve"> В форме диалога и игры рассказать детям о том, какие личностные качества и поступки человека можно назвать нравственными. </w:t>
      </w:r>
    </w:p>
    <w:p w:rsidR="008B2CFC" w:rsidRDefault="008B2CFC" w:rsidP="008B2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BB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D147BB">
        <w:rPr>
          <w:rFonts w:ascii="Times New Roman" w:hAnsi="Times New Roman" w:cs="Times New Roman"/>
          <w:sz w:val="28"/>
          <w:szCs w:val="28"/>
        </w:rPr>
        <w:t xml:space="preserve"> групповая или индивидуальная.</w:t>
      </w:r>
    </w:p>
    <w:p w:rsidR="008B2CFC" w:rsidRDefault="008B2CFC" w:rsidP="008B2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BB">
        <w:rPr>
          <w:rFonts w:ascii="Times New Roman" w:hAnsi="Times New Roman" w:cs="Times New Roman"/>
          <w:b/>
          <w:sz w:val="28"/>
          <w:szCs w:val="28"/>
        </w:rPr>
        <w:t xml:space="preserve">Диагностический инструментарий и используемый инвентарь: </w:t>
      </w:r>
    </w:p>
    <w:p w:rsidR="008B2CFC" w:rsidRPr="00D147BB" w:rsidRDefault="008B2CFC" w:rsidP="008B2CF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D147BB">
        <w:rPr>
          <w:rFonts w:ascii="Times New Roman" w:hAnsi="Times New Roman"/>
          <w:sz w:val="28"/>
          <w:szCs w:val="28"/>
        </w:rPr>
        <w:t>методика «Сюжетные картинки» (в обработке Р.Р. Калининой);</w:t>
      </w:r>
    </w:p>
    <w:p w:rsidR="008B2CFC" w:rsidRPr="00D147BB" w:rsidRDefault="008B2CFC" w:rsidP="008B2CF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D147BB">
        <w:rPr>
          <w:rFonts w:ascii="Times New Roman" w:hAnsi="Times New Roman"/>
          <w:sz w:val="28"/>
          <w:szCs w:val="28"/>
        </w:rPr>
        <w:t>мультимедийное оборудование.</w:t>
      </w:r>
    </w:p>
    <w:p w:rsidR="008B2CFC" w:rsidRPr="00D147BB" w:rsidRDefault="008B2CFC" w:rsidP="008B2CFC">
      <w:pPr>
        <w:pStyle w:val="a4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8B2CFC" w:rsidRDefault="008B2CFC" w:rsidP="008B2C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CFC" w:rsidRDefault="008B2CFC" w:rsidP="008B2C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CFC" w:rsidRDefault="008B2CFC" w:rsidP="008B2C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2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2"/>
        <w:gridCol w:w="5451"/>
      </w:tblGrid>
      <w:tr w:rsidR="008B2CFC" w:rsidTr="00523569">
        <w:trPr>
          <w:trHeight w:val="7387"/>
        </w:trPr>
        <w:tc>
          <w:tcPr>
            <w:tcW w:w="9072" w:type="dxa"/>
          </w:tcPr>
          <w:p w:rsidR="008B2CFC" w:rsidRPr="00D147BB" w:rsidRDefault="008B2CFC" w:rsidP="008B2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7B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Вводный этап занятия</w:t>
            </w:r>
          </w:p>
          <w:p w:rsidR="008B2CFC" w:rsidRDefault="008B2CFC" w:rsidP="008B2CF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ответить на вопросы: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 xml:space="preserve">- Какие поступки можно назвать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>плохими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>, а какие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>хорошими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5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доброта, честность, отзывчивость и т.д. </w:t>
            </w:r>
          </w:p>
          <w:p w:rsidR="008B2CFC" w:rsidRPr="00D147BB" w:rsidRDefault="008B2CFC" w:rsidP="008B2CFC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7BB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Необходимое время: 5 минут.</w:t>
            </w:r>
          </w:p>
          <w:p w:rsidR="008B2CFC" w:rsidRPr="00D147BB" w:rsidRDefault="008B2CFC" w:rsidP="008B2CF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CFC" w:rsidRDefault="008B2CFC" w:rsidP="008B2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7BB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Основной этап</w:t>
            </w:r>
          </w:p>
          <w:p w:rsidR="008B2CFC" w:rsidRDefault="008B2CFC" w:rsidP="008B2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2CFC" w:rsidRPr="00D147BB" w:rsidRDefault="008B2CFC" w:rsidP="008B2CF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BB">
              <w:rPr>
                <w:rFonts w:ascii="Times New Roman" w:hAnsi="Times New Roman"/>
                <w:b/>
                <w:sz w:val="28"/>
                <w:szCs w:val="28"/>
              </w:rPr>
              <w:t xml:space="preserve">Методика «Сюжетные картинки» </w:t>
            </w:r>
            <w:r w:rsidRPr="00D147BB">
              <w:rPr>
                <w:rFonts w:ascii="Times New Roman" w:hAnsi="Times New Roman"/>
                <w:sz w:val="28"/>
                <w:szCs w:val="28"/>
              </w:rPr>
              <w:t>(</w:t>
            </w:r>
            <w:r w:rsidRPr="00D147BB">
              <w:rPr>
                <w:rFonts w:ascii="Times New Roman" w:hAnsi="Times New Roman"/>
                <w:i/>
                <w:sz w:val="28"/>
                <w:szCs w:val="28"/>
              </w:rPr>
              <w:t>Приложение 1</w:t>
            </w:r>
            <w:r w:rsidRPr="00D147BB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8B2CFC" w:rsidRPr="00D147BB" w:rsidRDefault="008B2CFC" w:rsidP="008B2CFC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BB">
              <w:rPr>
                <w:rFonts w:ascii="Times New Roman" w:hAnsi="Times New Roman"/>
                <w:sz w:val="28"/>
                <w:szCs w:val="28"/>
              </w:rPr>
              <w:t xml:space="preserve">Цель: выявление отношения детей к хорошим и плохим поступкам.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147BB">
              <w:rPr>
                <w:rFonts w:ascii="Times New Roman" w:hAnsi="Times New Roman"/>
                <w:sz w:val="28"/>
                <w:szCs w:val="28"/>
              </w:rPr>
              <w:t>етодика позволяет определить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47BB">
              <w:rPr>
                <w:rFonts w:ascii="Times New Roman" w:hAnsi="Times New Roman"/>
                <w:sz w:val="28"/>
                <w:szCs w:val="28"/>
              </w:rPr>
              <w:t xml:space="preserve"> насколько дети способны дать подробное разъяснение, обосновать и аргументировать свой выбор. 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этой работы в групповой форме психологу/педагогу следует предъявлять картинки всей группе детей,  то есть выводить изображения на большой экран.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должны да</w:t>
            </w: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моральную </w:t>
            </w: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>оценку увиденному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4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7BB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Необходимое время: 10 минут.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CFC" w:rsidRPr="00D147BB" w:rsidRDefault="008B2CFC" w:rsidP="008B2CF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147BB">
              <w:rPr>
                <w:rFonts w:ascii="Times New Roman" w:hAnsi="Times New Roman"/>
                <w:b/>
                <w:sz w:val="28"/>
                <w:szCs w:val="28"/>
              </w:rPr>
              <w:t>Упражнение «</w:t>
            </w:r>
            <w:r w:rsidRPr="00D147BB">
              <w:rPr>
                <w:rStyle w:val="ac"/>
                <w:rFonts w:ascii="Times New Roman" w:hAnsi="Times New Roman"/>
                <w:sz w:val="28"/>
                <w:szCs w:val="28"/>
              </w:rPr>
              <w:t>Только хорошее</w:t>
            </w:r>
            <w:r w:rsidRPr="00D147B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B2FE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40A7D" w:rsidRDefault="008B2CFC" w:rsidP="008B2CFC">
            <w:pPr>
              <w:pStyle w:val="a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147BB">
              <w:rPr>
                <w:sz w:val="28"/>
                <w:szCs w:val="28"/>
              </w:rPr>
              <w:t>Цель: помочь детям сформировать представление о добре</w:t>
            </w:r>
            <w:r>
              <w:rPr>
                <w:sz w:val="28"/>
                <w:szCs w:val="28"/>
              </w:rPr>
              <w:t>, о том, какие поступки можно называть хорошими, добрыми, нравственными.</w:t>
            </w:r>
          </w:p>
          <w:p w:rsidR="008B2CFC" w:rsidRPr="00D147BB" w:rsidRDefault="008B2CFC" w:rsidP="008B2CFC">
            <w:pPr>
              <w:pStyle w:val="a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B2CFC" w:rsidRPr="00D147BB" w:rsidRDefault="008B2CFC" w:rsidP="008B2CFC">
            <w:pPr>
              <w:pStyle w:val="ab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D147BB">
              <w:rPr>
                <w:sz w:val="28"/>
                <w:szCs w:val="28"/>
              </w:rPr>
              <w:t xml:space="preserve">Педагог/психолог с мячом в руках встает перед детьми, просит их выстроиться в шеренгу, а затем каждому из них по очереди бросает мяч. Дети ловят мяч только тогда, когда произносится какое-либо </w:t>
            </w:r>
            <w:r w:rsidRPr="00D147BB">
              <w:rPr>
                <w:sz w:val="28"/>
                <w:szCs w:val="28"/>
              </w:rPr>
              <w:lastRenderedPageBreak/>
              <w:t xml:space="preserve">хорошее качество (правдивость, доброта, аккуратность). В этом случае они делают шаг в сторону педагога. Если дети случайно поймают </w:t>
            </w:r>
            <w:r>
              <w:rPr>
                <w:sz w:val="28"/>
                <w:szCs w:val="28"/>
              </w:rPr>
              <w:t>«</w:t>
            </w:r>
            <w:r w:rsidRPr="00D147BB">
              <w:rPr>
                <w:sz w:val="28"/>
                <w:szCs w:val="28"/>
              </w:rPr>
              <w:t>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      </w:r>
          </w:p>
          <w:p w:rsidR="008B2CFC" w:rsidRPr="00D147BB" w:rsidRDefault="008B2CFC" w:rsidP="008B2CFC">
            <w:pPr>
              <w:pStyle w:val="ab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D147BB">
              <w:rPr>
                <w:i/>
                <w:sz w:val="28"/>
                <w:szCs w:val="28"/>
              </w:rPr>
              <w:t>Необходимое время: 10 минут.</w:t>
            </w:r>
          </w:p>
          <w:p w:rsidR="008B2CFC" w:rsidRPr="00D147BB" w:rsidRDefault="008B2CFC" w:rsidP="008B2CFC">
            <w:pPr>
              <w:pStyle w:val="a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147BB">
              <w:rPr>
                <w:sz w:val="28"/>
                <w:szCs w:val="28"/>
              </w:rPr>
              <w:t xml:space="preserve">       </w:t>
            </w:r>
          </w:p>
          <w:p w:rsidR="008B2CFC" w:rsidRPr="00AB2ECB" w:rsidRDefault="008B2CFC" w:rsidP="008B2CFC">
            <w:pPr>
              <w:pStyle w:val="ab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AB2ECB">
              <w:rPr>
                <w:sz w:val="28"/>
                <w:szCs w:val="28"/>
              </w:rPr>
              <w:t>Далее детям предлагается поработать с кейсами. Педагог</w:t>
            </w:r>
            <w:r>
              <w:rPr>
                <w:sz w:val="28"/>
                <w:szCs w:val="28"/>
              </w:rPr>
              <w:t xml:space="preserve">/психолог </w:t>
            </w:r>
            <w:r w:rsidRPr="00AB2ECB">
              <w:rPr>
                <w:sz w:val="28"/>
                <w:szCs w:val="28"/>
              </w:rPr>
              <w:t xml:space="preserve"> зачитывает истории (одновременно показывает слайд), в которых отсутствует концовка. Дети придумывают окончание истории и отвечают на уточняющие вопросы</w:t>
            </w:r>
            <w:r>
              <w:rPr>
                <w:sz w:val="28"/>
                <w:szCs w:val="28"/>
              </w:rPr>
              <w:t>.</w:t>
            </w:r>
            <w:r w:rsidRPr="00AB2ECB">
              <w:rPr>
                <w:sz w:val="28"/>
                <w:szCs w:val="28"/>
              </w:rPr>
              <w:t xml:space="preserve"> </w:t>
            </w:r>
          </w:p>
          <w:p w:rsidR="008B2CFC" w:rsidRPr="00AB2ECB" w:rsidRDefault="008B2CFC" w:rsidP="008B2CFC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left="709"/>
              <w:jc w:val="both"/>
              <w:rPr>
                <w:i/>
                <w:sz w:val="28"/>
                <w:szCs w:val="28"/>
              </w:rPr>
            </w:pPr>
            <w:r w:rsidRPr="00AB2ECB">
              <w:rPr>
                <w:i/>
                <w:sz w:val="28"/>
                <w:szCs w:val="28"/>
              </w:rPr>
              <w:t>Необходимое время: 10 минут</w:t>
            </w:r>
            <w:r w:rsidR="003B2FE5">
              <w:rPr>
                <w:i/>
                <w:sz w:val="28"/>
                <w:szCs w:val="28"/>
              </w:rPr>
              <w:t>.</w:t>
            </w:r>
          </w:p>
          <w:p w:rsidR="008B2CFC" w:rsidRPr="00D147BB" w:rsidRDefault="008B2CFC" w:rsidP="008B2CFC">
            <w:pPr>
              <w:pStyle w:val="a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8B2CFC" w:rsidRPr="00D147BB" w:rsidRDefault="008B2CFC" w:rsidP="008B2CFC">
            <w:pPr>
              <w:pStyle w:val="ab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D147BB">
              <w:rPr>
                <w:b/>
                <w:sz w:val="28"/>
                <w:szCs w:val="28"/>
              </w:rPr>
              <w:t>Ситуация 1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«Люба и Саша рисовали. Люба рисовала красным карандашом, а Саша  зеленым. Вдруг Любин карандаш сломался.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>«Саша, – сказала Люба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можно мне дорисовать картинку твоим карандашом?»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>Саша ответил: «…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для обсуждения: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ответил Саша? Почему?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поступил Саша? Почему?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Ситуация 2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«Кате на день рождения мама подарила красивую куклу. Катя стала с ней играть.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девочке </w:t>
            </w: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подошла ее младшая сестра Вера и сказала: «Я тоже хочу поиграть с этой куклой». Тогда Катя ответила: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...»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Что ответила Катя? Почему?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поступила Катя? Почему?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Ситуация 3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>«Петя и Вова играли вместе и сломали красивую дорогую игрушку. Пришел папа и спросил: «Кто сломал игрушку?» Тогда Петя ответил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>...»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ответил Петя? Почему?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поступил Петя? Почему? </w:t>
            </w:r>
          </w:p>
          <w:p w:rsidR="008B2CFC" w:rsidRPr="00D147BB" w:rsidRDefault="008B2CFC" w:rsidP="008B2CF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2FE5" w:rsidRDefault="003B2FE5" w:rsidP="008B2CF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B2CFC" w:rsidRPr="00D147BB" w:rsidRDefault="008B2CFC" w:rsidP="008B2CF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147B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Заключительный этап</w:t>
            </w:r>
          </w:p>
          <w:p w:rsidR="008B2CFC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CFC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9E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занятия. Получение обратной связи. Рефлексия.</w:t>
            </w:r>
          </w:p>
          <w:p w:rsidR="008B2CFC" w:rsidRPr="003C0567" w:rsidRDefault="008B2CFC" w:rsidP="008B2CFC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нового вы узнали сегодня? </w:t>
            </w:r>
          </w:p>
          <w:p w:rsidR="008B2CFC" w:rsidRPr="003C0567" w:rsidRDefault="008B2CFC" w:rsidP="008B2CFC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было особенно интересным? </w:t>
            </w:r>
          </w:p>
          <w:p w:rsidR="008B2CFC" w:rsidRPr="003C0567" w:rsidRDefault="008B2CFC" w:rsidP="008B2CFC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Часто ли разговаривают с вами взрослые о плохих и хороших поступках? </w:t>
            </w:r>
          </w:p>
          <w:p w:rsidR="008B2CFC" w:rsidRPr="00D147BB" w:rsidRDefault="008B2CFC" w:rsidP="008B2CF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BB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Необходимое время</w:t>
            </w:r>
            <w:r w:rsidRPr="003B2F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3B2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5 минут</w:t>
            </w:r>
            <w:r w:rsidR="003B2FE5" w:rsidRPr="003B2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8B2CFC" w:rsidRDefault="008B2CFC" w:rsidP="00E3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CFC" w:rsidRDefault="008B2CFC" w:rsidP="00E3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CFC" w:rsidRDefault="008B2CFC" w:rsidP="00E30A94">
            <w:pPr>
              <w:ind w:firstLine="709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451" w:type="dxa"/>
          </w:tcPr>
          <w:p w:rsidR="008B2CFC" w:rsidRDefault="008B2CFC" w:rsidP="00E30A94">
            <w:pPr>
              <w:jc w:val="center"/>
              <w:rPr>
                <w:rFonts w:ascii="Times New Roman" w:hAnsi="Times New Roman"/>
                <w:i/>
              </w:rPr>
            </w:pPr>
            <w:r w:rsidRPr="00DB4BC4">
              <w:rPr>
                <w:rFonts w:ascii="Times New Roman" w:hAnsi="Times New Roman"/>
                <w:i/>
              </w:rPr>
              <w:lastRenderedPageBreak/>
              <w:t xml:space="preserve">Для записей </w:t>
            </w:r>
          </w:p>
          <w:p w:rsidR="008B2CFC" w:rsidRDefault="008B2CFC" w:rsidP="00E30A94">
            <w:pPr>
              <w:jc w:val="center"/>
              <w:rPr>
                <w:rFonts w:ascii="Times New Roman" w:hAnsi="Times New Roman"/>
                <w:i/>
              </w:rPr>
            </w:pPr>
          </w:p>
          <w:p w:rsidR="008B2CFC" w:rsidRDefault="008B2CFC" w:rsidP="00E30A9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901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</w:t>
            </w:r>
            <w:r w:rsidR="00740A7D">
              <w:rPr>
                <w:rFonts w:ascii="Times New Roman" w:hAnsi="Times New Roman"/>
                <w:b/>
                <w:sz w:val="28"/>
                <w:szCs w:val="28"/>
              </w:rPr>
              <w:t>---------</w:t>
            </w:r>
            <w:r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------------</w:t>
            </w:r>
            <w:r w:rsidRPr="00901189">
              <w:rPr>
                <w:rFonts w:ascii="Times New Roman" w:hAnsi="Times New Roman"/>
                <w:b/>
                <w:sz w:val="28"/>
                <w:szCs w:val="28"/>
              </w:rPr>
              <w:t>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----------------------------</w:t>
            </w:r>
          </w:p>
          <w:p w:rsidR="008B2CFC" w:rsidRPr="00901189" w:rsidRDefault="008B2CFC" w:rsidP="009211E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------</w:t>
            </w:r>
            <w:r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9211ED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</w:t>
            </w:r>
            <w:r w:rsidR="00740A7D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</w:t>
            </w:r>
            <w:r w:rsidR="009211ED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</w:t>
            </w:r>
          </w:p>
        </w:tc>
      </w:tr>
    </w:tbl>
    <w:p w:rsidR="009211ED" w:rsidRDefault="009211ED" w:rsidP="008B2CFC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211ED" w:rsidRDefault="009211ED" w:rsidP="008B2CFC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8B2CFC" w:rsidRPr="00D147BB" w:rsidRDefault="008B2CFC" w:rsidP="008B2CFC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147BB">
        <w:rPr>
          <w:rFonts w:ascii="Times New Roman" w:hAnsi="Times New Roman" w:cs="Times New Roman"/>
          <w:i/>
          <w:sz w:val="32"/>
          <w:szCs w:val="32"/>
        </w:rPr>
        <w:lastRenderedPageBreak/>
        <w:t>Приложение 1</w:t>
      </w:r>
    </w:p>
    <w:p w:rsidR="008B2CFC" w:rsidRPr="00D147BB" w:rsidRDefault="00140A57" w:rsidP="008B2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7" w:tooltip="Методика " w:history="1">
        <w:r w:rsidR="008B2CFC" w:rsidRPr="00D147B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Методика «Сюжетные картинки»</w:t>
        </w:r>
      </w:hyperlink>
    </w:p>
    <w:p w:rsidR="008B2CFC" w:rsidRDefault="008B2CFC" w:rsidP="008B2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 методики</w:t>
      </w: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sz w:val="28"/>
          <w:szCs w:val="28"/>
        </w:rPr>
        <w:t xml:space="preserve">Методика предназначена для изучения </w:t>
      </w:r>
      <w:r w:rsidRPr="00D147BB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эмоционального отношения к нравственным нормам</w:t>
      </w:r>
      <w:r w:rsidRPr="00D147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методики</w:t>
      </w: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sz w:val="28"/>
          <w:szCs w:val="28"/>
        </w:rPr>
        <w:t>Ребенку предъявляют картинки с изображением положительных и отрицательных поступков сверстников.</w:t>
      </w: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sz w:val="28"/>
          <w:szCs w:val="28"/>
        </w:rPr>
        <w:t>В протоколе фиксируются эмоциональные реакции ребенка, а также его объяснения. Ребенок должен дать моральную оценку изображенным на картинке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 п.) на нравственный поступок и отрицательная эмоциональная реакция (осуждение, негодование и т. п.) – на безнравственный.</w:t>
      </w: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к проведению</w:t>
      </w: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sz w:val="28"/>
          <w:szCs w:val="28"/>
        </w:rPr>
        <w:t xml:space="preserve">Разложи картинки так, чтобы с одной стороны лежали те, на которых нарисованы хорошие поступки, а с другой – плохие. Раскладывай и объясняй, куда ты положишь каждую картинку и почему. Если методика проводится в групповой форме,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изображения </w:t>
      </w:r>
      <w:r w:rsidRPr="00D147BB">
        <w:rPr>
          <w:rFonts w:ascii="Times New Roman" w:eastAsia="Times New Roman" w:hAnsi="Times New Roman" w:cs="Times New Roman"/>
          <w:sz w:val="28"/>
          <w:szCs w:val="28"/>
        </w:rPr>
        <w:t>предъявляются в виде слайдов на мультимедийном оборудовании или напечатан</w:t>
      </w:r>
      <w:r>
        <w:rPr>
          <w:rFonts w:ascii="Times New Roman" w:eastAsia="Times New Roman" w:hAnsi="Times New Roman" w:cs="Times New Roman"/>
          <w:sz w:val="28"/>
          <w:szCs w:val="28"/>
        </w:rPr>
        <w:t>ных в крупном формате картинках.</w:t>
      </w:r>
      <w:r w:rsidRPr="00D1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результатов теста</w:t>
      </w:r>
    </w:p>
    <w:p w:rsidR="008B2CFC" w:rsidRPr="00D147BB" w:rsidRDefault="008B2CFC" w:rsidP="008B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sz w:val="28"/>
          <w:szCs w:val="28"/>
        </w:rPr>
        <w:t xml:space="preserve">Обработка предложена </w:t>
      </w:r>
      <w:r w:rsidRPr="00D147BB">
        <w:rPr>
          <w:rFonts w:ascii="Times New Roman" w:eastAsia="Times New Roman" w:hAnsi="Times New Roman" w:cs="Times New Roman"/>
          <w:i/>
          <w:iCs/>
          <w:sz w:val="28"/>
          <w:szCs w:val="28"/>
        </w:rPr>
        <w:t>Р.Р.Калининой</w:t>
      </w:r>
      <w:r w:rsidRPr="00D147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CFC" w:rsidRPr="00D147BB" w:rsidRDefault="008B2CFC" w:rsidP="008B2CF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i/>
          <w:iCs/>
          <w:sz w:val="28"/>
          <w:szCs w:val="28"/>
        </w:rPr>
        <w:t>0 баллов</w:t>
      </w:r>
      <w:r w:rsidRPr="00D147BB">
        <w:rPr>
          <w:rFonts w:ascii="Times New Roman" w:eastAsia="Times New Roman" w:hAnsi="Times New Roman" w:cs="Times New Roman"/>
          <w:sz w:val="28"/>
          <w:szCs w:val="28"/>
        </w:rPr>
        <w:t xml:space="preserve"> – ребенок неправильно раскладывает картинки (в одной стопке оказываются картинки с изображением как положительных, так и отрицательных поступков), эмоциональные реакции неадекватны или отсутствуют.</w:t>
      </w:r>
    </w:p>
    <w:p w:rsidR="008B2CFC" w:rsidRPr="00D147BB" w:rsidRDefault="008B2CFC" w:rsidP="008B2CF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i/>
          <w:iCs/>
          <w:sz w:val="28"/>
          <w:szCs w:val="28"/>
        </w:rPr>
        <w:t>1 балл</w:t>
      </w:r>
      <w:r w:rsidRPr="00D147BB">
        <w:rPr>
          <w:rFonts w:ascii="Times New Roman" w:eastAsia="Times New Roman" w:hAnsi="Times New Roman" w:cs="Times New Roman"/>
          <w:sz w:val="28"/>
          <w:szCs w:val="28"/>
        </w:rPr>
        <w:t xml:space="preserve"> – ребенок правильно раскладывает картинки, но не может обосновать свои действия; эмоциональные реакции неадекватны.</w:t>
      </w:r>
    </w:p>
    <w:p w:rsidR="008B2CFC" w:rsidRPr="00D147BB" w:rsidRDefault="008B2CFC" w:rsidP="008B2CF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i/>
          <w:iCs/>
          <w:sz w:val="28"/>
          <w:szCs w:val="28"/>
        </w:rPr>
        <w:t>2 балла</w:t>
      </w:r>
      <w:r w:rsidRPr="00D147BB">
        <w:rPr>
          <w:rFonts w:ascii="Times New Roman" w:eastAsia="Times New Roman" w:hAnsi="Times New Roman" w:cs="Times New Roman"/>
          <w:sz w:val="28"/>
          <w:szCs w:val="28"/>
        </w:rPr>
        <w:t xml:space="preserve"> – правильно раскладывая картинки, ребенок обосновывает свои действия; эмоциональные реакции адекватны, но выражены слабо.</w:t>
      </w:r>
    </w:p>
    <w:p w:rsidR="008B2CFC" w:rsidRPr="00D147BB" w:rsidRDefault="008B2CFC" w:rsidP="008B2CF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BB">
        <w:rPr>
          <w:rFonts w:ascii="Times New Roman" w:eastAsia="Times New Roman" w:hAnsi="Times New Roman" w:cs="Times New Roman"/>
          <w:i/>
          <w:iCs/>
          <w:sz w:val="28"/>
          <w:szCs w:val="28"/>
        </w:rPr>
        <w:t>3 балла</w:t>
      </w:r>
      <w:r w:rsidRPr="00D147BB">
        <w:rPr>
          <w:rFonts w:ascii="Times New Roman" w:eastAsia="Times New Roman" w:hAnsi="Times New Roman" w:cs="Times New Roman"/>
          <w:sz w:val="28"/>
          <w:szCs w:val="28"/>
        </w:rPr>
        <w:t xml:space="preserve"> – ребенок обосновывает свой выбор (возможно, называет моральную норму); эмоциональные реакции адекватны, ярки, проявляются в мимике, активной жестикуляции и т. д.</w:t>
      </w:r>
    </w:p>
    <w:p w:rsidR="00AC24E3" w:rsidRPr="00D147BB" w:rsidRDefault="00AC24E3" w:rsidP="00AC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D147BB">
        <w:rPr>
          <w:rFonts w:ascii="Times New Roman" w:eastAsia="Times New Roman" w:hAnsi="Times New Roman" w:cs="Times New Roman"/>
          <w:b/>
          <w:iCs/>
          <w:sz w:val="32"/>
          <w:szCs w:val="32"/>
        </w:rPr>
        <w:lastRenderedPageBreak/>
        <w:t>Стимульный материал</w:t>
      </w:r>
    </w:p>
    <w:p w:rsidR="00AC24E3" w:rsidRPr="00D147BB" w:rsidRDefault="00AC24E3" w:rsidP="00AC24E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678"/>
        <w:gridCol w:w="4536"/>
      </w:tblGrid>
      <w:tr w:rsidR="00AC24E3" w:rsidTr="00AC24E3">
        <w:trPr>
          <w:trHeight w:val="549"/>
        </w:trPr>
        <w:tc>
          <w:tcPr>
            <w:tcW w:w="13750" w:type="dxa"/>
            <w:gridSpan w:val="3"/>
          </w:tcPr>
          <w:p w:rsidR="00AC24E3" w:rsidRDefault="00AC24E3" w:rsidP="00AC24E3">
            <w:pPr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D147BB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Картинки с положительными поступками</w:t>
            </w:r>
          </w:p>
          <w:p w:rsidR="00AC24E3" w:rsidRPr="00AC24E3" w:rsidRDefault="00AC24E3" w:rsidP="008A370D">
            <w:pPr>
              <w:jc w:val="center"/>
            </w:pPr>
          </w:p>
        </w:tc>
      </w:tr>
      <w:tr w:rsidR="00AC24E3" w:rsidTr="00AC24E3">
        <w:trPr>
          <w:trHeight w:val="3431"/>
        </w:trPr>
        <w:tc>
          <w:tcPr>
            <w:tcW w:w="4536" w:type="dxa"/>
          </w:tcPr>
          <w:p w:rsidR="00AC24E3" w:rsidRDefault="00AC24E3" w:rsidP="00AC24E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152400</wp:posOffset>
                  </wp:positionH>
                  <wp:positionV relativeFrom="paragraph">
                    <wp:posOffset>20955</wp:posOffset>
                  </wp:positionV>
                  <wp:extent cx="2182495" cy="2037080"/>
                  <wp:effectExtent l="19050" t="19050" r="27305" b="20320"/>
                  <wp:wrapThrough wrapText="bothSides">
                    <wp:wrapPolygon edited="0">
                      <wp:start x="-189" y="-202"/>
                      <wp:lineTo x="-189" y="21815"/>
                      <wp:lineTo x="21870" y="21815"/>
                      <wp:lineTo x="21870" y="-202"/>
                      <wp:lineTo x="-189" y="-202"/>
                    </wp:wrapPolygon>
                  </wp:wrapThrough>
                  <wp:docPr id="3" name="Рисунок 3" descr="C:\Users\ГЫУК\Desktop\sk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ЫУК\Desktop\sk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2037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AC24E3" w:rsidRDefault="00AC24E3" w:rsidP="008A370D">
            <w:pPr>
              <w:jc w:val="center"/>
            </w:pPr>
            <w:r w:rsidRPr="00AC24E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400050</wp:posOffset>
                  </wp:positionH>
                  <wp:positionV relativeFrom="paragraph">
                    <wp:posOffset>19685</wp:posOffset>
                  </wp:positionV>
                  <wp:extent cx="2151380" cy="2039620"/>
                  <wp:effectExtent l="19050" t="19050" r="20320" b="17780"/>
                  <wp:wrapSquare wrapText="bothSides"/>
                  <wp:docPr id="11" name="Рисунок 1" descr="sk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203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AC24E3" w:rsidRDefault="00AC24E3" w:rsidP="008A370D">
            <w:pPr>
              <w:jc w:val="center"/>
            </w:pPr>
            <w:r w:rsidRPr="00AC24E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19685</wp:posOffset>
                  </wp:positionV>
                  <wp:extent cx="2099310" cy="2042160"/>
                  <wp:effectExtent l="19050" t="19050" r="15240" b="15240"/>
                  <wp:wrapSquare wrapText="bothSides"/>
                  <wp:docPr id="12" name="Рисунок 2" descr="sk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4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24E3" w:rsidTr="00774A98">
        <w:trPr>
          <w:trHeight w:val="159"/>
        </w:trPr>
        <w:tc>
          <w:tcPr>
            <w:tcW w:w="4536" w:type="dxa"/>
          </w:tcPr>
          <w:p w:rsidR="00AC24E3" w:rsidRDefault="00AC24E3" w:rsidP="008A370D">
            <w:pPr>
              <w:jc w:val="center"/>
            </w:pPr>
          </w:p>
          <w:p w:rsidR="00AC24E3" w:rsidRDefault="00AC24E3" w:rsidP="008A370D">
            <w:pPr>
              <w:jc w:val="center"/>
            </w:pPr>
          </w:p>
          <w:p w:rsidR="00AC24E3" w:rsidRDefault="00AC24E3" w:rsidP="008A370D">
            <w:pPr>
              <w:jc w:val="center"/>
            </w:pPr>
          </w:p>
          <w:p w:rsidR="00AC24E3" w:rsidRDefault="00AC24E3" w:rsidP="008A370D">
            <w:pPr>
              <w:jc w:val="center"/>
            </w:pPr>
          </w:p>
          <w:p w:rsidR="00AC24E3" w:rsidRDefault="00AC24E3" w:rsidP="008A370D">
            <w:pPr>
              <w:jc w:val="center"/>
            </w:pPr>
          </w:p>
          <w:p w:rsidR="00AC24E3" w:rsidRDefault="00AC24E3" w:rsidP="008A370D">
            <w:pPr>
              <w:jc w:val="center"/>
            </w:pPr>
          </w:p>
          <w:p w:rsidR="00AC24E3" w:rsidRDefault="00AC24E3" w:rsidP="008A370D">
            <w:pPr>
              <w:jc w:val="center"/>
            </w:pPr>
          </w:p>
          <w:p w:rsidR="00AC24E3" w:rsidRDefault="00AC24E3" w:rsidP="008A370D">
            <w:pPr>
              <w:jc w:val="center"/>
            </w:pPr>
          </w:p>
          <w:p w:rsidR="00AC24E3" w:rsidRDefault="00AC24E3" w:rsidP="008A370D">
            <w:pPr>
              <w:jc w:val="center"/>
            </w:pPr>
          </w:p>
          <w:p w:rsidR="00AC24E3" w:rsidRDefault="00AC24E3" w:rsidP="00AC24E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240030</wp:posOffset>
                  </wp:positionH>
                  <wp:positionV relativeFrom="paragraph">
                    <wp:posOffset>-1459230</wp:posOffset>
                  </wp:positionV>
                  <wp:extent cx="2152650" cy="2002155"/>
                  <wp:effectExtent l="19050" t="19050" r="19050" b="17145"/>
                  <wp:wrapThrough wrapText="bothSides">
                    <wp:wrapPolygon edited="0">
                      <wp:start x="-191" y="-206"/>
                      <wp:lineTo x="-191" y="21785"/>
                      <wp:lineTo x="21791" y="21785"/>
                      <wp:lineTo x="21791" y="-206"/>
                      <wp:lineTo x="-191" y="-206"/>
                    </wp:wrapPolygon>
                  </wp:wrapThrough>
                  <wp:docPr id="20" name="Рисунок 4" descr="C:\Users\ГЫУК\Desktop\sk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ГЫУК\Desktop\sk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021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AC24E3" w:rsidRDefault="00AC24E3" w:rsidP="008A370D">
            <w:pPr>
              <w:jc w:val="center"/>
            </w:pPr>
            <w:r w:rsidRPr="00AC24E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82550</wp:posOffset>
                  </wp:positionV>
                  <wp:extent cx="2052320" cy="2000885"/>
                  <wp:effectExtent l="19050" t="19050" r="24130" b="18415"/>
                  <wp:wrapThrough wrapText="bothSides">
                    <wp:wrapPolygon edited="0">
                      <wp:start x="-200" y="-206"/>
                      <wp:lineTo x="-200" y="21799"/>
                      <wp:lineTo x="21854" y="21799"/>
                      <wp:lineTo x="21854" y="-206"/>
                      <wp:lineTo x="-200" y="-206"/>
                    </wp:wrapPolygon>
                  </wp:wrapThrough>
                  <wp:docPr id="6" name="Рисунок 7" descr="C:\Users\ГЫУК\Desktop\sk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ГЫУК\Desktop\sk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20008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AC24E3" w:rsidRDefault="00AC24E3" w:rsidP="008A370D">
            <w:pPr>
              <w:jc w:val="center"/>
            </w:pPr>
          </w:p>
        </w:tc>
      </w:tr>
      <w:tr w:rsidR="00AC24E3" w:rsidTr="00AC24E3">
        <w:trPr>
          <w:trHeight w:val="558"/>
        </w:trPr>
        <w:tc>
          <w:tcPr>
            <w:tcW w:w="13750" w:type="dxa"/>
            <w:gridSpan w:val="3"/>
          </w:tcPr>
          <w:p w:rsidR="009211ED" w:rsidRDefault="009211ED" w:rsidP="00AC24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11ED" w:rsidRDefault="009211ED" w:rsidP="00AC24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24E3" w:rsidRDefault="00AC24E3" w:rsidP="00AC24E3">
            <w:r w:rsidRPr="00D147B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Картинки с отрицательными поступками</w:t>
            </w:r>
          </w:p>
        </w:tc>
      </w:tr>
      <w:tr w:rsidR="00AC24E3" w:rsidTr="00774A98">
        <w:trPr>
          <w:trHeight w:val="3431"/>
        </w:trPr>
        <w:tc>
          <w:tcPr>
            <w:tcW w:w="4536" w:type="dxa"/>
          </w:tcPr>
          <w:p w:rsidR="00AC24E3" w:rsidRPr="00D147BB" w:rsidRDefault="00AC24E3" w:rsidP="00AC24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4E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27940</wp:posOffset>
                  </wp:positionV>
                  <wp:extent cx="2305685" cy="2221865"/>
                  <wp:effectExtent l="19050" t="19050" r="18415" b="26035"/>
                  <wp:wrapTight wrapText="bothSides">
                    <wp:wrapPolygon edited="0">
                      <wp:start x="-178" y="-185"/>
                      <wp:lineTo x="-178" y="21853"/>
                      <wp:lineTo x="21773" y="21853"/>
                      <wp:lineTo x="21773" y="-185"/>
                      <wp:lineTo x="-178" y="-185"/>
                    </wp:wrapPolygon>
                  </wp:wrapTight>
                  <wp:docPr id="27" name="Рисунок 6" descr="C:\Users\ГЫУК\Desktop\sk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ГЫУК\Desktop\sk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22218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AC24E3" w:rsidRDefault="00AC24E3" w:rsidP="00E30A94">
            <w:pPr>
              <w:jc w:val="center"/>
            </w:pPr>
            <w:r w:rsidRPr="00AC24E3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24130</wp:posOffset>
                  </wp:positionV>
                  <wp:extent cx="2255520" cy="2218055"/>
                  <wp:effectExtent l="19050" t="19050" r="11430" b="10795"/>
                  <wp:wrapThrough wrapText="bothSides">
                    <wp:wrapPolygon edited="0">
                      <wp:start x="-182" y="-186"/>
                      <wp:lineTo x="-182" y="21705"/>
                      <wp:lineTo x="21709" y="21705"/>
                      <wp:lineTo x="21709" y="-186"/>
                      <wp:lineTo x="-182" y="-186"/>
                    </wp:wrapPolygon>
                  </wp:wrapThrough>
                  <wp:docPr id="28" name="Рисунок 5" descr="C:\Users\ГЫУК\Desktop\sk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ГЫУК\Desktop\sk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2180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AC24E3" w:rsidRDefault="00AC24E3" w:rsidP="00E30A94">
            <w:pPr>
              <w:jc w:val="center"/>
            </w:pPr>
            <w:r w:rsidRPr="00AC24E3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24130</wp:posOffset>
                  </wp:positionV>
                  <wp:extent cx="2272030" cy="2221865"/>
                  <wp:effectExtent l="19050" t="19050" r="13970" b="26035"/>
                  <wp:wrapThrough wrapText="bothSides">
                    <wp:wrapPolygon edited="0">
                      <wp:start x="-181" y="-185"/>
                      <wp:lineTo x="-181" y="21853"/>
                      <wp:lineTo x="21733" y="21853"/>
                      <wp:lineTo x="21733" y="-185"/>
                      <wp:lineTo x="-181" y="-185"/>
                    </wp:wrapPolygon>
                  </wp:wrapThrough>
                  <wp:docPr id="29" name="Рисунок 10" descr="C:\Users\ГЫУК\Desktop\sk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ЫУК\Desktop\sk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22218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07BF" w:rsidTr="00774A98">
        <w:trPr>
          <w:trHeight w:val="159"/>
        </w:trPr>
        <w:tc>
          <w:tcPr>
            <w:tcW w:w="4536" w:type="dxa"/>
          </w:tcPr>
          <w:p w:rsidR="003E07BF" w:rsidRDefault="003E07BF" w:rsidP="003E07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19050</wp:posOffset>
                  </wp:positionV>
                  <wp:extent cx="2385695" cy="2294890"/>
                  <wp:effectExtent l="19050" t="19050" r="14605" b="10160"/>
                  <wp:wrapSquare wrapText="bothSides"/>
                  <wp:docPr id="1" name="Рисунок 9" descr="sk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k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229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  <w:gridSpan w:val="2"/>
          </w:tcPr>
          <w:p w:rsidR="003E07BF" w:rsidRDefault="003E07BF" w:rsidP="00E30A94">
            <w:pPr>
              <w:jc w:val="center"/>
            </w:pPr>
            <w:r w:rsidRPr="003E07BF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941070</wp:posOffset>
                  </wp:positionH>
                  <wp:positionV relativeFrom="paragraph">
                    <wp:posOffset>18415</wp:posOffset>
                  </wp:positionV>
                  <wp:extent cx="3892550" cy="2291080"/>
                  <wp:effectExtent l="19050" t="19050" r="12700" b="13970"/>
                  <wp:wrapThrough wrapText="bothSides">
                    <wp:wrapPolygon edited="0">
                      <wp:start x="-106" y="-180"/>
                      <wp:lineTo x="-106" y="21732"/>
                      <wp:lineTo x="21670" y="21732"/>
                      <wp:lineTo x="21670" y="-180"/>
                      <wp:lineTo x="-106" y="-180"/>
                    </wp:wrapPolygon>
                  </wp:wrapThrough>
                  <wp:docPr id="15" name="Рисунок 8" descr="C:\Users\ГЫУК\Desktop\sk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ГЫУК\Desktop\sk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0" cy="2291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24E3" w:rsidRDefault="00AC24E3" w:rsidP="00AC24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BF5" w:rsidRPr="00EA0BF5" w:rsidRDefault="00EA0BF5" w:rsidP="00EA0BF5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EA0BF5">
        <w:rPr>
          <w:rFonts w:ascii="Times New Roman" w:hAnsi="Times New Roman"/>
          <w:b/>
          <w:color w:val="1F497D" w:themeColor="text2"/>
          <w:sz w:val="32"/>
          <w:szCs w:val="32"/>
        </w:rPr>
        <w:lastRenderedPageBreak/>
        <w:t>Практическое занятие для подростков</w:t>
      </w:r>
    </w:p>
    <w:p w:rsidR="00EA0BF5" w:rsidRPr="00EA0BF5" w:rsidRDefault="00EA0BF5" w:rsidP="00EA0BF5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EA0BF5" w:rsidRPr="00EA0BF5" w:rsidRDefault="00EA0BF5" w:rsidP="00EA0BF5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EA0BF5">
        <w:rPr>
          <w:rFonts w:ascii="Times New Roman" w:hAnsi="Times New Roman"/>
          <w:b/>
          <w:color w:val="1F497D" w:themeColor="text2"/>
          <w:sz w:val="32"/>
          <w:szCs w:val="32"/>
        </w:rPr>
        <w:t>«Я ХОРОШИЙ!»</w:t>
      </w: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36F">
        <w:rPr>
          <w:rFonts w:ascii="Times New Roman" w:hAnsi="Times New Roman"/>
          <w:b/>
          <w:sz w:val="28"/>
          <w:szCs w:val="28"/>
        </w:rPr>
        <w:t xml:space="preserve">Автор-разработчик: </w:t>
      </w:r>
      <w:r w:rsidRPr="0050136F">
        <w:rPr>
          <w:rFonts w:ascii="Times New Roman" w:hAnsi="Times New Roman"/>
          <w:sz w:val="28"/>
          <w:szCs w:val="28"/>
        </w:rPr>
        <w:t xml:space="preserve">Достовалова Джамиля Халиловна, ведущий психолог отделения </w:t>
      </w:r>
      <w:r>
        <w:rPr>
          <w:rFonts w:ascii="Times New Roman" w:hAnsi="Times New Roman"/>
          <w:sz w:val="28"/>
          <w:szCs w:val="28"/>
        </w:rPr>
        <w:t>«</w:t>
      </w:r>
      <w:r w:rsidRPr="0050136F">
        <w:rPr>
          <w:rFonts w:ascii="Times New Roman" w:hAnsi="Times New Roman"/>
          <w:sz w:val="28"/>
          <w:szCs w:val="28"/>
        </w:rPr>
        <w:t>Агентств</w:t>
      </w:r>
      <w:r>
        <w:rPr>
          <w:rFonts w:ascii="Times New Roman" w:hAnsi="Times New Roman"/>
          <w:sz w:val="28"/>
          <w:szCs w:val="28"/>
        </w:rPr>
        <w:t>о</w:t>
      </w:r>
      <w:r w:rsidRPr="0050136F">
        <w:rPr>
          <w:rFonts w:ascii="Times New Roman" w:hAnsi="Times New Roman"/>
          <w:sz w:val="28"/>
          <w:szCs w:val="28"/>
        </w:rPr>
        <w:t xml:space="preserve"> развития семейных технологий и форм устройства несов</w:t>
      </w:r>
      <w:r>
        <w:rPr>
          <w:rFonts w:ascii="Times New Roman" w:hAnsi="Times New Roman"/>
          <w:sz w:val="28"/>
          <w:szCs w:val="28"/>
        </w:rPr>
        <w:t>е</w:t>
      </w:r>
      <w:r w:rsidRPr="0050136F">
        <w:rPr>
          <w:rFonts w:ascii="Times New Roman" w:hAnsi="Times New Roman"/>
          <w:sz w:val="28"/>
          <w:szCs w:val="28"/>
        </w:rPr>
        <w:t>ршеннолетних</w:t>
      </w:r>
      <w:r>
        <w:rPr>
          <w:rFonts w:ascii="Times New Roman" w:hAnsi="Times New Roman"/>
          <w:sz w:val="28"/>
          <w:szCs w:val="28"/>
        </w:rPr>
        <w:t>»</w:t>
      </w:r>
      <w:r w:rsidRPr="0050136F">
        <w:rPr>
          <w:rFonts w:ascii="Times New Roman" w:hAnsi="Times New Roman"/>
          <w:sz w:val="28"/>
          <w:szCs w:val="28"/>
        </w:rPr>
        <w:t xml:space="preserve"> АУ СОН ТО и ДПО «Региональный социально-реабилитационный центр для несовершеннолетних «Семья».  </w:t>
      </w: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36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136F">
        <w:rPr>
          <w:rFonts w:ascii="Times New Roman" w:hAnsi="Times New Roman"/>
          <w:sz w:val="28"/>
          <w:szCs w:val="28"/>
        </w:rPr>
        <w:t>развитие коммуникативных навыков и гармонизация межличностного взаимодействия между подростками.</w:t>
      </w: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0BF5" w:rsidRPr="0050136F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0136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A0BF5" w:rsidRPr="0028327B" w:rsidRDefault="00DD302E" w:rsidP="00EA0B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A0BF5" w:rsidRPr="0050136F">
        <w:rPr>
          <w:rFonts w:ascii="Times New Roman" w:hAnsi="Times New Roman"/>
          <w:sz w:val="28"/>
          <w:szCs w:val="28"/>
        </w:rPr>
        <w:t xml:space="preserve">сознание и преодоление подростками барьеров при </w:t>
      </w:r>
      <w:r w:rsidR="00EA0BF5" w:rsidRPr="0028327B">
        <w:rPr>
          <w:rFonts w:ascii="Times New Roman" w:hAnsi="Times New Roman"/>
          <w:sz w:val="28"/>
          <w:szCs w:val="28"/>
        </w:rPr>
        <w:t>представлении себя и выстраивании взаимодействия со сверстниками</w:t>
      </w:r>
      <w:r w:rsidR="00EA0BF5">
        <w:rPr>
          <w:rFonts w:ascii="Times New Roman" w:hAnsi="Times New Roman"/>
          <w:sz w:val="28"/>
          <w:szCs w:val="28"/>
        </w:rPr>
        <w:t>;</w:t>
      </w:r>
    </w:p>
    <w:p w:rsidR="00EA0BF5" w:rsidRPr="0028327B" w:rsidRDefault="00DD302E" w:rsidP="00EA0B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A0BF5" w:rsidRPr="0028327B">
        <w:rPr>
          <w:rFonts w:ascii="Times New Roman" w:hAnsi="Times New Roman"/>
          <w:sz w:val="28"/>
          <w:szCs w:val="28"/>
        </w:rPr>
        <w:t xml:space="preserve">ормирование психологической открытости; </w:t>
      </w:r>
    </w:p>
    <w:p w:rsidR="00EA0BF5" w:rsidRPr="0050136F" w:rsidRDefault="00DD302E" w:rsidP="00EA0B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A0BF5" w:rsidRPr="0050136F">
        <w:rPr>
          <w:rFonts w:ascii="Times New Roman" w:hAnsi="Times New Roman"/>
          <w:sz w:val="28"/>
          <w:szCs w:val="28"/>
        </w:rPr>
        <w:t xml:space="preserve">азвитие способности конструктивного взаимодействия в детской </w:t>
      </w:r>
      <w:r w:rsidR="00EA0BF5">
        <w:rPr>
          <w:rFonts w:ascii="Times New Roman" w:hAnsi="Times New Roman"/>
          <w:sz w:val="28"/>
          <w:szCs w:val="28"/>
        </w:rPr>
        <w:t>среде;</w:t>
      </w:r>
    </w:p>
    <w:p w:rsidR="00EA0BF5" w:rsidRDefault="00DD302E" w:rsidP="00EA0B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A0BF5" w:rsidRPr="0050136F">
        <w:rPr>
          <w:rFonts w:ascii="Times New Roman" w:hAnsi="Times New Roman"/>
          <w:sz w:val="28"/>
          <w:szCs w:val="28"/>
        </w:rPr>
        <w:t>нятие психоэмоционального напряжения</w:t>
      </w:r>
      <w:r w:rsidR="00EA0BF5">
        <w:rPr>
          <w:rFonts w:ascii="Times New Roman" w:hAnsi="Times New Roman"/>
          <w:sz w:val="28"/>
          <w:szCs w:val="28"/>
        </w:rPr>
        <w:t>.</w:t>
      </w: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36F">
        <w:rPr>
          <w:rFonts w:ascii="Times New Roman" w:hAnsi="Times New Roman"/>
          <w:b/>
          <w:sz w:val="28"/>
          <w:szCs w:val="28"/>
        </w:rPr>
        <w:t>Категория участников:</w:t>
      </w:r>
      <w:r w:rsidRPr="0050136F">
        <w:rPr>
          <w:rFonts w:ascii="Times New Roman" w:hAnsi="Times New Roman"/>
          <w:sz w:val="28"/>
          <w:szCs w:val="28"/>
        </w:rPr>
        <w:t xml:space="preserve"> подростки от 10 до 17 лет.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0BF5" w:rsidRPr="0050136F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36F">
        <w:rPr>
          <w:rFonts w:ascii="Times New Roman" w:hAnsi="Times New Roman"/>
          <w:b/>
          <w:sz w:val="28"/>
          <w:szCs w:val="28"/>
        </w:rPr>
        <w:t>Количество участников:</w:t>
      </w:r>
      <w:r w:rsidRPr="0050136F">
        <w:rPr>
          <w:rFonts w:ascii="Times New Roman" w:hAnsi="Times New Roman"/>
          <w:sz w:val="28"/>
          <w:szCs w:val="28"/>
        </w:rPr>
        <w:t xml:space="preserve"> 12 – 15 человек.</w:t>
      </w: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0BF5" w:rsidRDefault="00EA0BF5" w:rsidP="00EA0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36F">
        <w:rPr>
          <w:rFonts w:ascii="Times New Roman" w:hAnsi="Times New Roman"/>
          <w:b/>
          <w:sz w:val="28"/>
          <w:szCs w:val="28"/>
        </w:rPr>
        <w:t>Продолжительность занятия:</w:t>
      </w:r>
      <w:r w:rsidRPr="0050136F"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136F">
        <w:rPr>
          <w:rFonts w:ascii="Times New Roman" w:hAnsi="Times New Roman"/>
          <w:sz w:val="28"/>
          <w:szCs w:val="28"/>
        </w:rPr>
        <w:t>90 минут.</w:t>
      </w:r>
    </w:p>
    <w:tbl>
      <w:tblPr>
        <w:tblStyle w:val="a3"/>
        <w:tblW w:w="1417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4961"/>
      </w:tblGrid>
      <w:tr w:rsidR="00EA0BF5" w:rsidTr="00EA0BF5">
        <w:trPr>
          <w:trHeight w:val="7387"/>
        </w:trPr>
        <w:tc>
          <w:tcPr>
            <w:tcW w:w="9214" w:type="dxa"/>
          </w:tcPr>
          <w:p w:rsidR="00EA0BF5" w:rsidRDefault="00EA0BF5" w:rsidP="00E30A9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0136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Ход занятия</w:t>
            </w:r>
          </w:p>
          <w:p w:rsidR="00EA0BF5" w:rsidRPr="0050136F" w:rsidRDefault="00EA0BF5" w:rsidP="00E30A9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A0BF5" w:rsidRDefault="00EA0BF5" w:rsidP="00E30A94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Правила группы. Ожидания от занятия.</w:t>
            </w:r>
          </w:p>
          <w:p w:rsidR="00EA0BF5" w:rsidRPr="0050136F" w:rsidRDefault="00EA0BF5" w:rsidP="00E30A94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BF5" w:rsidRPr="0050136F" w:rsidRDefault="00EA0BF5" w:rsidP="00E30A94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Знакомство.</w:t>
            </w:r>
            <w:r w:rsidRPr="0050136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EA0BF5" w:rsidRPr="0031429A" w:rsidRDefault="00EA0BF5" w:rsidP="00E30A94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29A">
              <w:rPr>
                <w:rFonts w:ascii="Times New Roman" w:hAnsi="Times New Roman"/>
                <w:b/>
                <w:sz w:val="28"/>
                <w:szCs w:val="28"/>
              </w:rPr>
              <w:t>Упражнение «Метаморфозы»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EA0BF5" w:rsidRPr="0050136F" w:rsidRDefault="00EA0BF5" w:rsidP="00E30A94">
            <w:pPr>
              <w:pStyle w:val="a4"/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29A">
              <w:rPr>
                <w:rFonts w:ascii="Times New Roman" w:hAnsi="Times New Roman"/>
                <w:sz w:val="28"/>
                <w:szCs w:val="28"/>
              </w:rPr>
              <w:t>Участникам предлагается ответить на вопрос: «Какое я животное?</w:t>
            </w:r>
            <w:r>
              <w:rPr>
                <w:rFonts w:ascii="Times New Roman" w:hAnsi="Times New Roman"/>
                <w:sz w:val="28"/>
                <w:szCs w:val="28"/>
              </w:rPr>
              <w:t>». Требуется н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азвать 1 призна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-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сравнение: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«Я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 xml:space="preserve"> так же как … (какой?) ….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D30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BF5" w:rsidRDefault="00EA0BF5" w:rsidP="00E30A94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29A">
              <w:rPr>
                <w:rFonts w:ascii="Times New Roman" w:hAnsi="Times New Roman"/>
                <w:b/>
                <w:sz w:val="28"/>
                <w:szCs w:val="28"/>
              </w:rPr>
              <w:t>Упражнение «Какой Я?»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BF5" w:rsidRPr="0031429A" w:rsidRDefault="00EA0BF5" w:rsidP="00E30A94">
            <w:pPr>
              <w:pStyle w:val="a4"/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29A">
              <w:rPr>
                <w:rFonts w:ascii="Times New Roman" w:hAnsi="Times New Roman"/>
                <w:sz w:val="28"/>
                <w:szCs w:val="28"/>
              </w:rPr>
              <w:t>Ребята пишут на бумаге 3 варианта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поставленный вопрос. </w:t>
            </w:r>
          </w:p>
          <w:p w:rsidR="00EA0BF5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Затем организуется о</w:t>
            </w:r>
            <w:r w:rsidRPr="0031429A">
              <w:rPr>
                <w:rFonts w:ascii="Times New Roman" w:hAnsi="Times New Roman"/>
                <w:sz w:val="28"/>
                <w:szCs w:val="28"/>
              </w:rPr>
              <w:t>бсуждение результатов работы подростков.</w:t>
            </w:r>
          </w:p>
          <w:p w:rsidR="00EA0BF5" w:rsidRPr="0050136F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BF5" w:rsidRPr="0031429A" w:rsidRDefault="00EA0BF5" w:rsidP="00E30A94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29A">
              <w:rPr>
                <w:rFonts w:ascii="Times New Roman" w:hAnsi="Times New Roman"/>
                <w:b/>
                <w:sz w:val="28"/>
                <w:szCs w:val="28"/>
              </w:rPr>
              <w:t>Упражнение «Закончи фразу»</w:t>
            </w:r>
          </w:p>
          <w:p w:rsidR="00EA0BF5" w:rsidRPr="0031429A" w:rsidRDefault="00EA0BF5" w:rsidP="00E30A94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29A">
              <w:rPr>
                <w:rFonts w:ascii="Times New Roman" w:hAnsi="Times New Roman"/>
                <w:sz w:val="28"/>
                <w:szCs w:val="28"/>
              </w:rPr>
              <w:t xml:space="preserve">Участникам предлагается продолжить фразы: </w:t>
            </w:r>
          </w:p>
          <w:p w:rsidR="00EA0BF5" w:rsidRPr="0050136F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«Б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ыть подростком хорошо…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A0BF5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«Б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ыть подростком плохо…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A0BF5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Обсуждение результатов.</w:t>
            </w:r>
          </w:p>
          <w:p w:rsidR="00EA0BF5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BF5" w:rsidRPr="0031429A" w:rsidRDefault="00EA0BF5" w:rsidP="00E30A94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29A">
              <w:rPr>
                <w:rFonts w:ascii="Times New Roman" w:hAnsi="Times New Roman"/>
                <w:b/>
                <w:sz w:val="28"/>
                <w:szCs w:val="28"/>
              </w:rPr>
              <w:t>Упражнение «Да – Нет – Может быть».</w:t>
            </w:r>
          </w:p>
          <w:p w:rsidR="00EA0BF5" w:rsidRPr="0050136F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Задача участников – определиться с позицией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–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т – М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ожет быть» относительно каждого утверждения. Аргументация и комментарии выбора приветствуются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хотел бы изменить свой возраст.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Я смог бы прожить в одиночестве.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Я смог бы помочь другим в ущерб себе.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Во всех своих непр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ятностях я виню себя.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Я знаю, какой я.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Я смелый.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В большинстве случаев я прав.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Я знаю, для чего я живу.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Я считаю, что меня не понимают.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умею помогать другим.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Жизнь – игра.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верю, что добра больше, чем зла.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считаю себя свободным.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ответственно подхожу к любому делу.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успешный.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У меня вс</w:t>
            </w:r>
            <w:r w:rsidR="00BD5577">
              <w:rPr>
                <w:rFonts w:ascii="Times New Roman" w:hAnsi="Times New Roman"/>
                <w:sz w:val="28"/>
                <w:szCs w:val="28"/>
              </w:rPr>
              <w:t>е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 xml:space="preserve"> хорошо.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думаю, прежде, чем делаю.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считаю, что безвыходных ситуаций не бывает.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умею дружить.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люблю, когда меня хвалят.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У меня много друзей.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всегда говорю правду.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Я личность.</w:t>
            </w:r>
          </w:p>
          <w:p w:rsidR="00EA0BF5" w:rsidRPr="0050136F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Ложь – это жизненная необходимость.</w:t>
            </w:r>
          </w:p>
          <w:p w:rsidR="00EA0BF5" w:rsidRDefault="00EA0BF5" w:rsidP="00E30A94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На все вопросы я отвечал откровенно.</w:t>
            </w:r>
          </w:p>
          <w:p w:rsidR="00EA0BF5" w:rsidRPr="0050136F" w:rsidRDefault="00EA0BF5" w:rsidP="00E30A94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BF5" w:rsidRPr="0031429A" w:rsidRDefault="00EA0BF5" w:rsidP="00E30A94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29A">
              <w:rPr>
                <w:rFonts w:ascii="Times New Roman" w:hAnsi="Times New Roman"/>
                <w:sz w:val="28"/>
                <w:szCs w:val="28"/>
              </w:rPr>
              <w:t>Подведение итогов. Рефлексия участников.</w:t>
            </w:r>
          </w:p>
          <w:p w:rsidR="00EA0BF5" w:rsidRPr="0050136F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то было полезным во время занятия?</w:t>
            </w:r>
          </w:p>
          <w:p w:rsidR="00EA0BF5" w:rsidRPr="0050136F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Ч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то нового открыли в себе?</w:t>
            </w:r>
          </w:p>
          <w:p w:rsidR="00EA0BF5" w:rsidRDefault="00EA0BF5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0136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Ч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 xml:space="preserve">то нового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узнали, 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открыли в сво</w:t>
            </w:r>
            <w:r w:rsidR="00BD5577">
              <w:rPr>
                <w:rFonts w:ascii="Times New Roman" w:hAnsi="Times New Roman"/>
                <w:sz w:val="28"/>
                <w:szCs w:val="28"/>
              </w:rPr>
              <w:t>е</w:t>
            </w:r>
            <w:r w:rsidRPr="0050136F">
              <w:rPr>
                <w:rFonts w:ascii="Times New Roman" w:hAnsi="Times New Roman"/>
                <w:sz w:val="28"/>
                <w:szCs w:val="28"/>
              </w:rPr>
              <w:t>м окружении?</w:t>
            </w:r>
          </w:p>
        </w:tc>
        <w:tc>
          <w:tcPr>
            <w:tcW w:w="4961" w:type="dxa"/>
          </w:tcPr>
          <w:p w:rsidR="00EA0BF5" w:rsidRDefault="00EA0BF5" w:rsidP="00E30A94">
            <w:pPr>
              <w:jc w:val="center"/>
              <w:rPr>
                <w:rFonts w:ascii="Times New Roman" w:hAnsi="Times New Roman"/>
                <w:i/>
              </w:rPr>
            </w:pPr>
            <w:r w:rsidRPr="00DB4BC4">
              <w:rPr>
                <w:rFonts w:ascii="Times New Roman" w:hAnsi="Times New Roman"/>
                <w:i/>
              </w:rPr>
              <w:lastRenderedPageBreak/>
              <w:t xml:space="preserve">Для записей </w:t>
            </w:r>
          </w:p>
          <w:p w:rsidR="00EA0BF5" w:rsidRDefault="00EA0BF5" w:rsidP="00E30A94">
            <w:pPr>
              <w:jc w:val="center"/>
              <w:rPr>
                <w:rFonts w:ascii="Times New Roman" w:hAnsi="Times New Roman"/>
                <w:i/>
              </w:rPr>
            </w:pPr>
          </w:p>
          <w:p w:rsidR="00EA0BF5" w:rsidRPr="00901189" w:rsidRDefault="00EA0BF5" w:rsidP="00E30A9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901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</w:t>
            </w:r>
            <w:r w:rsidR="00240187">
              <w:rPr>
                <w:rFonts w:ascii="Times New Roman" w:hAnsi="Times New Roman"/>
                <w:b/>
                <w:sz w:val="28"/>
                <w:szCs w:val="28"/>
              </w:rPr>
              <w:t>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</w:t>
            </w:r>
          </w:p>
        </w:tc>
      </w:tr>
    </w:tbl>
    <w:p w:rsidR="00590036" w:rsidRDefault="00590036" w:rsidP="008A370D">
      <w:pPr>
        <w:jc w:val="center"/>
      </w:pPr>
    </w:p>
    <w:p w:rsidR="005E1C31" w:rsidRPr="00DD302E" w:rsidRDefault="005E1C31" w:rsidP="005E1C3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D30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 xml:space="preserve">Занятие для детей и подростков </w:t>
      </w:r>
    </w:p>
    <w:p w:rsidR="005E1C31" w:rsidRPr="00DD302E" w:rsidRDefault="005E1C31" w:rsidP="005E1C3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D30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по профилактике воровства </w:t>
      </w:r>
    </w:p>
    <w:p w:rsidR="005E1C31" w:rsidRDefault="005E1C31" w:rsidP="005E1C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C31" w:rsidRDefault="005E1C31" w:rsidP="005E1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C31" w:rsidRPr="00A23C17" w:rsidRDefault="005E1C31" w:rsidP="005E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C17">
        <w:rPr>
          <w:rFonts w:ascii="Times New Roman" w:hAnsi="Times New Roman" w:cs="Times New Roman"/>
          <w:b/>
          <w:sz w:val="28"/>
          <w:szCs w:val="28"/>
        </w:rPr>
        <w:t xml:space="preserve">Автор-составитель: </w:t>
      </w:r>
      <w:r w:rsidRPr="00A23C17">
        <w:rPr>
          <w:rFonts w:ascii="Times New Roman" w:hAnsi="Times New Roman" w:cs="Times New Roman"/>
          <w:sz w:val="28"/>
          <w:szCs w:val="28"/>
        </w:rPr>
        <w:t>Филимонцева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3C17">
        <w:rPr>
          <w:rFonts w:ascii="Times New Roman" w:hAnsi="Times New Roman" w:cs="Times New Roman"/>
          <w:sz w:val="28"/>
          <w:szCs w:val="28"/>
        </w:rPr>
        <w:t>педагог-психолог АУ СОН ТО и ДПО «Региональный социально-реабилитационный центр для несовершеннолетних «Семья»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1C31" w:rsidRPr="00A23C17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23C17">
        <w:rPr>
          <w:b/>
          <w:bCs/>
          <w:color w:val="333333"/>
          <w:sz w:val="28"/>
          <w:szCs w:val="28"/>
        </w:rPr>
        <w:t xml:space="preserve">Цель </w:t>
      </w:r>
      <w:r w:rsidR="00EE7C9D">
        <w:rPr>
          <w:b/>
          <w:bCs/>
          <w:color w:val="333333"/>
          <w:sz w:val="28"/>
          <w:szCs w:val="28"/>
        </w:rPr>
        <w:t>программы</w:t>
      </w:r>
      <w:r w:rsidRPr="00A23C17">
        <w:rPr>
          <w:b/>
          <w:bCs/>
          <w:color w:val="333333"/>
          <w:sz w:val="28"/>
          <w:szCs w:val="28"/>
        </w:rPr>
        <w:t xml:space="preserve">: </w:t>
      </w:r>
      <w:r w:rsidRPr="00A23C17">
        <w:rPr>
          <w:color w:val="333333"/>
          <w:sz w:val="28"/>
          <w:szCs w:val="28"/>
        </w:rPr>
        <w:t>создать условия для развития социально зрелой и ответственной личности.</w:t>
      </w: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5E1C31" w:rsidRPr="00A23C17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A23C17">
        <w:rPr>
          <w:b/>
          <w:color w:val="333333"/>
          <w:sz w:val="28"/>
          <w:szCs w:val="28"/>
        </w:rPr>
        <w:t xml:space="preserve">Задачи: </w:t>
      </w:r>
    </w:p>
    <w:p w:rsidR="00EE7C9D" w:rsidRDefault="00DD302E" w:rsidP="00EE7C9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r w:rsidR="005E1C31" w:rsidRPr="00A23C17">
        <w:rPr>
          <w:color w:val="333333"/>
          <w:sz w:val="28"/>
          <w:szCs w:val="28"/>
        </w:rPr>
        <w:t xml:space="preserve"> </w:t>
      </w:r>
      <w:r w:rsidR="00EE7C9D">
        <w:rPr>
          <w:color w:val="333333"/>
          <w:sz w:val="28"/>
          <w:szCs w:val="28"/>
        </w:rPr>
        <w:t>предупреждение случаев воровства в детских коллективах;</w:t>
      </w:r>
    </w:p>
    <w:p w:rsidR="005E1C31" w:rsidRPr="00A23C17" w:rsidRDefault="00DD302E" w:rsidP="00EE7C9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</w:t>
      </w:r>
      <w:r w:rsidR="00EE7C9D">
        <w:rPr>
          <w:color w:val="333333"/>
          <w:sz w:val="28"/>
          <w:szCs w:val="28"/>
        </w:rPr>
        <w:t xml:space="preserve"> </w:t>
      </w:r>
      <w:r w:rsidR="005E1C31" w:rsidRPr="00A23C17">
        <w:rPr>
          <w:color w:val="333333"/>
          <w:sz w:val="28"/>
          <w:szCs w:val="28"/>
        </w:rPr>
        <w:t>формирование умения оценивать свои действия</w:t>
      </w:r>
      <w:r w:rsidR="005E1C31">
        <w:rPr>
          <w:color w:val="333333"/>
          <w:sz w:val="28"/>
          <w:szCs w:val="28"/>
        </w:rPr>
        <w:t xml:space="preserve"> и</w:t>
      </w:r>
      <w:r w:rsidR="005E1C31" w:rsidRPr="00A23C17">
        <w:rPr>
          <w:color w:val="333333"/>
          <w:sz w:val="28"/>
          <w:szCs w:val="28"/>
        </w:rPr>
        <w:t xml:space="preserve"> поступки и нести за них ответственность;</w:t>
      </w:r>
    </w:p>
    <w:p w:rsidR="005E1C31" w:rsidRPr="00A23C17" w:rsidRDefault="00DD302E" w:rsidP="00EE7C9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 </w:t>
      </w:r>
      <w:r w:rsidR="005E1C31" w:rsidRPr="00A23C17">
        <w:rPr>
          <w:color w:val="333333"/>
          <w:sz w:val="28"/>
          <w:szCs w:val="28"/>
        </w:rPr>
        <w:t>развитие навыков общения со сверстниками.</w:t>
      </w: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5E1C31" w:rsidRPr="00A23C17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A23C17">
        <w:rPr>
          <w:b/>
          <w:color w:val="333333"/>
          <w:sz w:val="28"/>
          <w:szCs w:val="28"/>
        </w:rPr>
        <w:t>Предполагаемый результат:</w:t>
      </w:r>
    </w:p>
    <w:p w:rsidR="005E1C31" w:rsidRPr="00A23C17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23C17">
        <w:rPr>
          <w:color w:val="333333"/>
          <w:sz w:val="28"/>
          <w:szCs w:val="28"/>
        </w:rPr>
        <w:t>- расширение у реб</w:t>
      </w:r>
      <w:r w:rsidR="00BD5577">
        <w:rPr>
          <w:color w:val="333333"/>
          <w:sz w:val="28"/>
          <w:szCs w:val="28"/>
        </w:rPr>
        <w:t>е</w:t>
      </w:r>
      <w:r w:rsidRPr="00A23C17">
        <w:rPr>
          <w:color w:val="333333"/>
          <w:sz w:val="28"/>
          <w:szCs w:val="28"/>
        </w:rPr>
        <w:t>нка знаний о себе, сво</w:t>
      </w:r>
      <w:r w:rsidR="00BD5577">
        <w:rPr>
          <w:color w:val="333333"/>
          <w:sz w:val="28"/>
          <w:szCs w:val="28"/>
        </w:rPr>
        <w:t>е</w:t>
      </w:r>
      <w:r w:rsidRPr="00A23C17">
        <w:rPr>
          <w:color w:val="333333"/>
          <w:sz w:val="28"/>
          <w:szCs w:val="28"/>
        </w:rPr>
        <w:t>м характере, своих личностных особенностях;</w:t>
      </w:r>
    </w:p>
    <w:p w:rsidR="005E1C31" w:rsidRPr="00A23C17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23C17">
        <w:rPr>
          <w:color w:val="333333"/>
          <w:sz w:val="28"/>
          <w:szCs w:val="28"/>
        </w:rPr>
        <w:t>- осознание своих «слабых» и «сильных» сторон;</w:t>
      </w:r>
    </w:p>
    <w:p w:rsidR="005E1C31" w:rsidRPr="00A23C17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23C17">
        <w:rPr>
          <w:color w:val="333333"/>
          <w:sz w:val="28"/>
          <w:szCs w:val="28"/>
        </w:rPr>
        <w:t>- совершенствование навыков коммуникации.</w:t>
      </w: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23C17">
        <w:rPr>
          <w:b/>
          <w:sz w:val="28"/>
          <w:szCs w:val="28"/>
        </w:rPr>
        <w:t>Актуальность.</w:t>
      </w:r>
      <w:r>
        <w:rPr>
          <w:b/>
          <w:sz w:val="28"/>
          <w:szCs w:val="28"/>
        </w:rPr>
        <w:t xml:space="preserve"> </w:t>
      </w:r>
    </w:p>
    <w:p w:rsidR="005E1C31" w:rsidRPr="00A23C17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2DB">
        <w:rPr>
          <w:sz w:val="28"/>
          <w:szCs w:val="28"/>
        </w:rPr>
        <w:t>Зачастую дети, попадая в новый коллектив, занимаются воровством. Детское воровство – одна из самых серь</w:t>
      </w:r>
      <w:r w:rsidR="00BD5577">
        <w:rPr>
          <w:sz w:val="28"/>
          <w:szCs w:val="28"/>
        </w:rPr>
        <w:t>е</w:t>
      </w:r>
      <w:r w:rsidRPr="009A22DB">
        <w:rPr>
          <w:sz w:val="28"/>
          <w:szCs w:val="28"/>
        </w:rPr>
        <w:t>зных проблем, которая волнует и пугает как родителей, так и педагогов.</w:t>
      </w:r>
      <w:r w:rsidRPr="00A23C17">
        <w:rPr>
          <w:sz w:val="28"/>
          <w:szCs w:val="28"/>
        </w:rPr>
        <w:t xml:space="preserve"> </w:t>
      </w: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5E1C31" w:rsidRPr="00A23C17" w:rsidRDefault="00C14D96" w:rsidP="00C14D9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lastRenderedPageBreak/>
        <w:t>Особенности детского воровства</w:t>
      </w:r>
    </w:p>
    <w:p w:rsidR="005E1C31" w:rsidRDefault="005E1C31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5E1C31" w:rsidRPr="00A23C17" w:rsidRDefault="00D06F7B" w:rsidP="005E1C3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</w:t>
      </w:r>
      <w:r w:rsidR="005E1C31" w:rsidRPr="00A23C17">
        <w:rPr>
          <w:color w:val="333333"/>
          <w:sz w:val="28"/>
          <w:szCs w:val="28"/>
          <w:shd w:val="clear" w:color="auto" w:fill="FFFFFF"/>
        </w:rPr>
        <w:t>еб</w:t>
      </w:r>
      <w:r w:rsidR="00BD5577">
        <w:rPr>
          <w:color w:val="333333"/>
          <w:sz w:val="28"/>
          <w:szCs w:val="28"/>
          <w:shd w:val="clear" w:color="auto" w:fill="FFFFFF"/>
        </w:rPr>
        <w:t>е</w:t>
      </w:r>
      <w:r w:rsidR="005E1C31" w:rsidRPr="00A23C17">
        <w:rPr>
          <w:color w:val="333333"/>
          <w:sz w:val="28"/>
          <w:szCs w:val="28"/>
          <w:shd w:val="clear" w:color="auto" w:fill="FFFFFF"/>
        </w:rPr>
        <w:t>нок</w:t>
      </w:r>
      <w:r w:rsidR="005E1C31">
        <w:rPr>
          <w:color w:val="333333"/>
          <w:sz w:val="28"/>
          <w:szCs w:val="28"/>
          <w:shd w:val="clear" w:color="auto" w:fill="FFFFFF"/>
        </w:rPr>
        <w:t xml:space="preserve">, совершая кражу, </w:t>
      </w:r>
      <w:r>
        <w:rPr>
          <w:color w:val="333333"/>
          <w:sz w:val="28"/>
          <w:szCs w:val="28"/>
          <w:shd w:val="clear" w:color="auto" w:fill="FFFFFF"/>
        </w:rPr>
        <w:t xml:space="preserve">как правило, </w:t>
      </w:r>
      <w:r w:rsidR="005E1C31" w:rsidRPr="00A23C17">
        <w:rPr>
          <w:color w:val="333333"/>
          <w:sz w:val="28"/>
          <w:szCs w:val="28"/>
          <w:shd w:val="clear" w:color="auto" w:fill="FFFFFF"/>
        </w:rPr>
        <w:t xml:space="preserve">компенсирует </w:t>
      </w:r>
      <w:r w:rsidR="005E1C31" w:rsidRPr="00A23C17">
        <w:rPr>
          <w:bCs/>
          <w:color w:val="333333"/>
          <w:sz w:val="28"/>
          <w:szCs w:val="28"/>
          <w:shd w:val="clear" w:color="auto" w:fill="FFFFFF"/>
        </w:rPr>
        <w:t>недостаток, нехватку</w:t>
      </w:r>
      <w:r w:rsidR="005E1C3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5E1C31" w:rsidRPr="00A23C17">
        <w:rPr>
          <w:color w:val="333333"/>
          <w:sz w:val="28"/>
          <w:szCs w:val="28"/>
          <w:shd w:val="clear" w:color="auto" w:fill="FFFFFF"/>
        </w:rPr>
        <w:t xml:space="preserve">чего-то. </w:t>
      </w:r>
      <w:r w:rsidR="005E1C31">
        <w:rPr>
          <w:color w:val="333333"/>
          <w:sz w:val="28"/>
          <w:szCs w:val="28"/>
          <w:shd w:val="clear" w:color="auto" w:fill="FFFFFF"/>
        </w:rPr>
        <w:t>В связи с этим, дл</w:t>
      </w:r>
      <w:r w:rsidR="005E1C31" w:rsidRPr="00A23C17">
        <w:rPr>
          <w:color w:val="333333"/>
          <w:sz w:val="28"/>
          <w:szCs w:val="28"/>
          <w:shd w:val="clear" w:color="auto" w:fill="FFFFFF"/>
        </w:rPr>
        <w:t xml:space="preserve">я преодоления этой проблемы родителям и педагогам важно выяснить скрытые потребности ребенка.  </w:t>
      </w:r>
    </w:p>
    <w:p w:rsidR="00D06F7B" w:rsidRDefault="00D06F7B" w:rsidP="005E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E1C31" w:rsidRPr="00A23C17" w:rsidRDefault="005E1C31" w:rsidP="005E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отметить, что в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>оровство в дошкольном возрасте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>в прямом смысле слова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>не является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таковым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>. Среди мотивов, толкающих реб</w:t>
      </w:r>
      <w:r w:rsidR="00BD557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нка на такой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противоправный 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поступок, можно выделить следующие группы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E1C31" w:rsidRPr="00A23C17" w:rsidRDefault="005E1C31" w:rsidP="005E1C31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Сильное желание владеть чем-либо. Причина такого поведения кроется в особенностях сознания реб</w:t>
      </w:r>
      <w:r w:rsidR="00BD55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нка-дошкольника: для него понятия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«мо</w:t>
      </w:r>
      <w:r w:rsidR="00BD55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«тво</w:t>
      </w:r>
      <w:r w:rsidR="00BD55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жое»</w:t>
      </w: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абстрактны и поэтому малодоступны.</w:t>
      </w:r>
    </w:p>
    <w:p w:rsidR="005E1C31" w:rsidRPr="00A23C17" w:rsidRDefault="005E1C31" w:rsidP="005E1C31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Желание сделать подарок кому-то из близких (обычно родителям). Эта причина также связана с отсутствием понимания отрицательной оценки воровства. Реб</w:t>
      </w:r>
      <w:r w:rsidR="00BD55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нок стремится тем или иным способом сделать маме приятное – и то, что он поступает неправильно, ему просто не приходит в голову.</w:t>
      </w:r>
    </w:p>
    <w:p w:rsidR="005E1C31" w:rsidRPr="00A23C17" w:rsidRDefault="005E1C31" w:rsidP="005E1C31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Желание привлечь внимание сверстников к себе как обладателю какой-либо вещи.</w:t>
      </w:r>
    </w:p>
    <w:p w:rsidR="005E1C31" w:rsidRPr="00A23C17" w:rsidRDefault="005E1C31" w:rsidP="005E1C31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Желание наказать кого-либо или отомстить.</w:t>
      </w:r>
    </w:p>
    <w:p w:rsidR="005E1C31" w:rsidRPr="00A23C17" w:rsidRDefault="005E1C31" w:rsidP="005E1C31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23C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Желание завести друзей. </w:t>
      </w:r>
    </w:p>
    <w:p w:rsidR="00C14D96" w:rsidRDefault="00C14D96" w:rsidP="005E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E1C31" w:rsidRDefault="005E1C31" w:rsidP="005E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мере роста и взросления ребенка проблема воровства только усложняется. То, что в раннем детстве – ошибка, случайный эпизод, у подростка (12-15 лет) – уже осознанный шаг, а то и того хуже – вредная привычка. Родители должны знать, что для подростковой среды очень характерны так называемые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>кражи престиж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а»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>: реб</w:t>
      </w:r>
      <w:r w:rsidR="00BD557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нка подначивают сверстники, аргументируя необходимость воровства поддержанием статуса в группе,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>на спор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A23C1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06F7B" w:rsidRPr="00A23C17" w:rsidRDefault="00D06F7B" w:rsidP="00D06F7B">
      <w:pPr>
        <w:pStyle w:val="ab"/>
        <w:shd w:val="clear" w:color="auto" w:fill="FFFFFF"/>
        <w:spacing w:after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23C17">
        <w:rPr>
          <w:color w:val="333333"/>
          <w:spacing w:val="-1"/>
          <w:sz w:val="28"/>
          <w:szCs w:val="28"/>
          <w:shd w:val="clear" w:color="auto" w:fill="FFFFFF"/>
        </w:rPr>
        <w:t>С</w:t>
      </w:r>
      <w:r w:rsidRPr="00A23C17">
        <w:rPr>
          <w:color w:val="333333"/>
          <w:sz w:val="28"/>
          <w:szCs w:val="28"/>
          <w:shd w:val="clear" w:color="auto" w:fill="FFFFFF"/>
        </w:rPr>
        <w:t>тратегия поведения родителей и преподавателей по отношению к воровству несовершеннолетних должна зависеть от причин поведения реб</w:t>
      </w:r>
      <w:r>
        <w:rPr>
          <w:color w:val="333333"/>
          <w:sz w:val="28"/>
          <w:szCs w:val="28"/>
          <w:shd w:val="clear" w:color="auto" w:fill="FFFFFF"/>
        </w:rPr>
        <w:t>е</w:t>
      </w:r>
      <w:r w:rsidRPr="00A23C17">
        <w:rPr>
          <w:color w:val="333333"/>
          <w:sz w:val="28"/>
          <w:szCs w:val="28"/>
          <w:shd w:val="clear" w:color="auto" w:fill="FFFFFF"/>
        </w:rPr>
        <w:t>нка, выяснение которых – дело первостепенной важности. Но в любом случае необходимо помнить, что появление такого тревожного сигнала, как кража, свидетельствует о том, что реб</w:t>
      </w:r>
      <w:r>
        <w:rPr>
          <w:color w:val="333333"/>
          <w:sz w:val="28"/>
          <w:szCs w:val="28"/>
          <w:shd w:val="clear" w:color="auto" w:fill="FFFFFF"/>
        </w:rPr>
        <w:t>е</w:t>
      </w:r>
      <w:r w:rsidRPr="00A23C17">
        <w:rPr>
          <w:color w:val="333333"/>
          <w:sz w:val="28"/>
          <w:szCs w:val="28"/>
          <w:shd w:val="clear" w:color="auto" w:fill="FFFFFF"/>
        </w:rPr>
        <w:t xml:space="preserve">нку не хватает любви и внимания. </w:t>
      </w:r>
    </w:p>
    <w:p w:rsidR="00D06F7B" w:rsidRPr="00A23C17" w:rsidRDefault="00D06F7B" w:rsidP="005E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3"/>
        <w:tblW w:w="1417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14"/>
        <w:gridCol w:w="4961"/>
      </w:tblGrid>
      <w:tr w:rsidR="005E1C31" w:rsidTr="00770448">
        <w:trPr>
          <w:trHeight w:val="7387"/>
        </w:trPr>
        <w:tc>
          <w:tcPr>
            <w:tcW w:w="9214" w:type="dxa"/>
          </w:tcPr>
          <w:p w:rsidR="00E30A94" w:rsidRDefault="00E30A94" w:rsidP="00E30A94">
            <w:pPr>
              <w:shd w:val="clear" w:color="auto" w:fill="FFFFFF"/>
              <w:ind w:right="176" w:firstLine="60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lastRenderedPageBreak/>
              <w:t xml:space="preserve">Ход занятия </w:t>
            </w: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E30A94" w:rsidRDefault="00770448" w:rsidP="00E30A94">
            <w:pPr>
              <w:pStyle w:val="a4"/>
              <w:numPr>
                <w:ilvl w:val="0"/>
                <w:numId w:val="17"/>
              </w:numPr>
              <w:shd w:val="clear" w:color="auto" w:fill="FFFFFF"/>
              <w:tabs>
                <w:tab w:val="left" w:pos="885"/>
              </w:tabs>
              <w:spacing w:after="0" w:line="240" w:lineRule="auto"/>
              <w:ind w:left="0" w:right="176" w:firstLine="60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«Мозговой штурм».</w:t>
            </w:r>
          </w:p>
          <w:p w:rsidR="00770448" w:rsidRDefault="00770448" w:rsidP="00770448">
            <w:pPr>
              <w:pStyle w:val="a4"/>
              <w:shd w:val="clear" w:color="auto" w:fill="FFFFFF"/>
              <w:tabs>
                <w:tab w:val="left" w:pos="885"/>
              </w:tabs>
              <w:spacing w:after="0" w:line="240" w:lineRule="auto"/>
              <w:ind w:left="601" w:right="176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E30A94" w:rsidRPr="00A23C17" w:rsidRDefault="00E30A94" w:rsidP="00E30A94">
            <w:pPr>
              <w:shd w:val="clear" w:color="auto" w:fill="FFFFFF"/>
              <w:tabs>
                <w:tab w:val="left" w:pos="885"/>
              </w:tabs>
              <w:ind w:right="176" w:firstLine="601"/>
              <w:jc w:val="both"/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</w:pPr>
            <w:r w:rsidRPr="00A23C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Разделите доску на две части. Озаглавьте одну часть «Причины </w:t>
            </w:r>
            <w:r w:rsidRPr="00A23C17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воровства». Попросите назвать причины, по которым подростки начинают воровать. Запишите ответы. Обсудите некоторые причины и обстоятельства жизни, которые способствуют воровству в подростковом возрасте. Вторая часть «Причины, удерживающие подростков от воровства». Проводите опрос до тех пор, пока список причин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,</w:t>
            </w:r>
            <w:r w:rsidRPr="00A23C17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 xml:space="preserve"> удерживающих подростков от воровства станет больше, чем причин воровать. Запишите ответы на второй части доски, обсудите их. Особое внимание обратите на причины не воровать.</w:t>
            </w:r>
          </w:p>
          <w:p w:rsidR="00E30A94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8"/>
                <w:szCs w:val="28"/>
              </w:rPr>
            </w:pPr>
          </w:p>
          <w:p w:rsidR="00E30A94" w:rsidRDefault="00770448" w:rsidP="00770448">
            <w:pPr>
              <w:pStyle w:val="a4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сказки-притчи.</w:t>
            </w:r>
          </w:p>
          <w:p w:rsidR="00770448" w:rsidRPr="00770448" w:rsidRDefault="00770448" w:rsidP="00770448">
            <w:pPr>
              <w:pStyle w:val="a4"/>
              <w:shd w:val="clear" w:color="auto" w:fill="FFFFFF"/>
              <w:spacing w:after="0" w:line="240" w:lineRule="auto"/>
              <w:ind w:left="1141"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Жил-был в одном королевстве царь Гартон. Он очень любил собирать диковинные вещи. У ворот города он всегда встречал разных торговцев и купцов и спрашивал у них, какие чудеса есть на свете. Купцы с удовольствием рассказывали о чудесных изделиях людей и дарили чудесные вещи. Один раз, ясным солнечным днем, к воротам города подошел странный старец. Царь, как обычно, сидел у ворот, встречая приезжих. Старец сказал, что это чудо называется  лампочка, и она светит в темноте, освещая путь. Царь очень обрадовался такому подарку, ведь когда заходило солнце, все в округе погружалось во тьму, поэтому люди боялись выходить на улицу. А сам царь очень любил читать книги, но успевал их читать только при закате солнца, а это время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было такое короткое, поэтому он всегда ходил грустный. «Но теперь, когда старец подарил лампочку,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подумал Гартон,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я могу читать мои любимые книги даже в темноте». Он этому так обрадовался, что забыл сказать спасибо, и поскакал в свой дворец обрадовать свою жену и маленькую принцессу. С тех пор царь не ел и не спал, а только читал. И представьте его огорчение и боль, когда дракон, живший в горах недалеко от дворца, услышав про лампочку, украл ее. В это время 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тот старец, который подарил лампочку, собирал сведения о лампочке и о драконе. Увидев однажды царя опечаленным, он спросил: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Что с вами, ваше величество?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«А, это ты, торговец!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– простонал царь. – Какое несчастье, ах, какое несчастье приключилось. Лампочка-то пропала. Ах, какое несчастье!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 Старец сердечно и участливо поинтересовался: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А что с ней случилось?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Да этот дракон,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произнес царь. – Он похитил ее, мое сокровище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Не горюй, царь, я достану лампочку, но ты, в свою очередь, должен простить дракона и постараться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хранить с ним хорошие отношения». «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Но как я могу, ведь он украл лампочку?!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А ты знаешь, почему он ее украл?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оскорбился царь. Ведь 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аше величество, собирая свои чудесные вещи, совсем забыли о своей семье, о друзьях 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ем,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прежде был вашим любимцем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. Тут только царь понял, что поступил неправильно, что в погоне за чудесами он забывал о самом главном в своей жизни: о друзьях и семье, о теплых и дружеских отношениях. Царь обещал, что больше не будет так увлекаться чудесами и сохранит отношения с драконом. А лампочку отдали в лучшие мастерские города, и сделали много-много разных фонарей. Поэтому люди и назвали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 царство «Светлым» –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ведь в нем правит царь, признающий свои ошибки, и сам город, в котором светло и днем и ночью. </w:t>
            </w:r>
          </w:p>
          <w:p w:rsidR="00770448" w:rsidRDefault="00770448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C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Вопросы для обсуждения: </w:t>
            </w: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- Что сделал царь? </w:t>
            </w: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- Как ты считаешь, его поступок правильный? </w:t>
            </w: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- Ты согласен со словами старца? </w:t>
            </w: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- Какой вывод сделал для себя царь? </w:t>
            </w:r>
          </w:p>
          <w:p w:rsidR="00E30A94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- Почему его царство назвали Светлым?</w:t>
            </w:r>
          </w:p>
          <w:p w:rsidR="00770448" w:rsidRDefault="00770448" w:rsidP="00E30A94">
            <w:pPr>
              <w:shd w:val="clear" w:color="auto" w:fill="FFFFFF"/>
              <w:ind w:right="176" w:firstLine="60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1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3.  </w:t>
            </w:r>
            <w:r w:rsidRPr="00A23C1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«Ситуации»</w:t>
            </w:r>
          </w:p>
          <w:p w:rsidR="00770448" w:rsidRDefault="00770448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94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предлагаются для обсуждения ситуации. </w:t>
            </w:r>
          </w:p>
          <w:p w:rsidR="00E30A94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0A94" w:rsidRPr="00A01683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1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Ситуация 1. </w:t>
            </w: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В начале учебного года во втором классе случилось ЧП. У Васи пропала с парты купленная в школьном буфете шоколадка. Вася очень расстроился, поэтому учительница сочла необходимым провести расследование, в ходе которого выяснилось: шоколадку съел Паша. В свое оправдание Паша сказал, что нашел шоколадку на полу и решил, что она ничья. </w:t>
            </w: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Паша нарушил правило: все найденное в классе надо отдавать учителю, если самостоятельно не можешь найти хозяина. </w:t>
            </w:r>
          </w:p>
          <w:p w:rsidR="00770448" w:rsidRDefault="00770448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Ситуация 2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. Мама Марины хорошо зарабатывала и ни в чем не отказывала своей единственной дочери. У Марины было все, только не было друзей. Девочка мечтала, чтобы все с ней дружили. Как найти друзей? Она решила, что можно все покупать, значит и дружбу можно купить. Зная, где мать хранит деньги, она брала приличные суммы, покупала на них все, что хотели ребята и девчата, а взамен требовала ходить с ней везде и говорить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 что они ее друзья. </w:t>
            </w: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C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Это не настоящая дружба. Настоящую дружбу купить нельзя. </w:t>
            </w:r>
          </w:p>
          <w:p w:rsidR="00E30A94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Ситуация 3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. Второклассник Саша пришел в гости к Вадиму. Саша увидел много хороших и дорогих игрушек,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стало так обидно, что его родители таких не покупают. А тут Вадик еще и хвастается ими. Когда товарищ пошел на кухню, то Саша неожиданно для себя положил себе в портфель красивую машину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«Н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ичего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 же я не делаю, я просто взял у друга поиграть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–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подумал он и промолчал, когда товарищ вернулся. На следующий день Вадим спросил у Саши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не он ли взял машинку, но Саше она так нравилась и он сказал: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3C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30A94" w:rsidRPr="00A23C17" w:rsidRDefault="00E30A94" w:rsidP="00E30A94">
            <w:pPr>
              <w:shd w:val="clear" w:color="auto" w:fill="FFFFFF"/>
              <w:ind w:right="176" w:firstLine="601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23C17">
              <w:rPr>
                <w:rFonts w:ascii="Times New Roman" w:hAnsi="Times New Roman" w:cs="Times New Roman"/>
                <w:i/>
                <w:sz w:val="28"/>
                <w:szCs w:val="28"/>
              </w:rPr>
              <w:t>Останутся ли друзьями дети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Можно сказать, что Саша – верный друг? </w:t>
            </w:r>
          </w:p>
          <w:p w:rsidR="00E30A94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A23C17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r w:rsidR="00144E8A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23C17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Игра. </w:t>
            </w:r>
          </w:p>
          <w:p w:rsidR="00770448" w:rsidRDefault="00770448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23C17">
              <w:rPr>
                <w:color w:val="333333"/>
                <w:sz w:val="28"/>
                <w:szCs w:val="28"/>
                <w:shd w:val="clear" w:color="auto" w:fill="FFFFFF"/>
              </w:rPr>
              <w:t>Участников раз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делите </w:t>
            </w:r>
            <w:r w:rsidRPr="00A23C17">
              <w:rPr>
                <w:color w:val="333333"/>
                <w:sz w:val="28"/>
                <w:szCs w:val="28"/>
                <w:shd w:val="clear" w:color="auto" w:fill="FFFFFF"/>
              </w:rPr>
              <w:t xml:space="preserve">на группы. Каждая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группа </w:t>
            </w:r>
            <w:r w:rsidRPr="00A23C17">
              <w:rPr>
                <w:color w:val="333333"/>
                <w:sz w:val="28"/>
                <w:szCs w:val="28"/>
                <w:shd w:val="clear" w:color="auto" w:fill="FFFFFF"/>
              </w:rPr>
              <w:t xml:space="preserve">присваивает себе имя любого героя истории и от его имени пробует решить возникшую ситуацию. </w:t>
            </w:r>
          </w:p>
          <w:p w:rsidR="00770448" w:rsidRDefault="00770448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E30A94" w:rsidRDefault="00770448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1 этап упражнения</w:t>
            </w:r>
          </w:p>
          <w:p w:rsidR="00770448" w:rsidRPr="00A23C17" w:rsidRDefault="00770448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E30A94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pacing w:val="-1"/>
                <w:sz w:val="28"/>
                <w:szCs w:val="28"/>
              </w:rPr>
            </w:pPr>
            <w:r w:rsidRPr="00A23C17">
              <w:rPr>
                <w:i/>
                <w:color w:val="333333"/>
                <w:sz w:val="28"/>
                <w:szCs w:val="28"/>
                <w:shd w:val="clear" w:color="auto" w:fill="FFFFFF"/>
              </w:rPr>
              <w:t>Описание ситуации:</w:t>
            </w:r>
            <w:r>
              <w:rPr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23C17">
              <w:rPr>
                <w:color w:val="333333"/>
                <w:sz w:val="28"/>
                <w:szCs w:val="28"/>
              </w:rPr>
              <w:t>Вова пригласил поехать на природу своих друзей: Свету, Олега, Колю и Вику. Они подошли к зданию железнодорожного вокзала, чтобы 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купить билеты на электричку и обнаружили, что им не хватит денег, чтобы купить билеты в оба конца. Тут к ним подошел Дима, их знакомый из соседнего двора</w:t>
            </w:r>
            <w:r>
              <w:rPr>
                <w:color w:val="333333"/>
                <w:spacing w:val="-1"/>
                <w:sz w:val="28"/>
                <w:szCs w:val="28"/>
              </w:rPr>
              <w:t>,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 со своим другом. Дима стал уговаривать ребят разнообразить их отдых получением добычи, уверять, что небольшое приключение сделает их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lastRenderedPageBreak/>
              <w:t>прогулку более захватывающей, позволит попробовать свои силы, что воровать понемногу совсем неопасно. Ребята сначала стыдливо отказывались, но потом согласились.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pacing w:val="-1"/>
                <w:sz w:val="28"/>
                <w:szCs w:val="28"/>
              </w:rPr>
            </w:pPr>
            <w:r w:rsidRPr="00770448">
              <w:rPr>
                <w:color w:val="333333"/>
                <w:spacing w:val="-1"/>
                <w:sz w:val="28"/>
                <w:szCs w:val="28"/>
              </w:rPr>
              <w:t>1)</w:t>
            </w:r>
            <w:r w:rsidRPr="00A23C17">
              <w:rPr>
                <w:b/>
                <w:color w:val="333333"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color w:val="333333"/>
                <w:spacing w:val="-1"/>
                <w:sz w:val="28"/>
                <w:szCs w:val="28"/>
              </w:rPr>
              <w:t xml:space="preserve"> </w:t>
            </w:r>
            <w:r w:rsidRPr="00A23C17">
              <w:rPr>
                <w:b/>
                <w:color w:val="333333"/>
                <w:spacing w:val="-1"/>
                <w:sz w:val="28"/>
                <w:szCs w:val="28"/>
              </w:rPr>
              <w:t>Света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 подумала, что немного адреналина ей не повредит, если она что-нибудь украд</w:t>
            </w:r>
            <w:r w:rsidR="00BD5577">
              <w:rPr>
                <w:color w:val="333333"/>
                <w:spacing w:val="-1"/>
                <w:sz w:val="28"/>
                <w:szCs w:val="28"/>
              </w:rPr>
              <w:t>е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т, а украденные деньги она сможет отдать старшему брату, которого она обидела. 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pacing w:val="-1"/>
                <w:sz w:val="28"/>
                <w:szCs w:val="28"/>
              </w:rPr>
            </w:pPr>
            <w:r w:rsidRPr="00770448">
              <w:rPr>
                <w:bCs/>
                <w:color w:val="333333"/>
                <w:spacing w:val="-1"/>
                <w:sz w:val="28"/>
                <w:szCs w:val="28"/>
              </w:rPr>
              <w:t>2)</w:t>
            </w:r>
            <w:r>
              <w:rPr>
                <w:b/>
                <w:bCs/>
                <w:color w:val="333333"/>
                <w:spacing w:val="-1"/>
                <w:sz w:val="28"/>
                <w:szCs w:val="28"/>
              </w:rPr>
              <w:t xml:space="preserve"> </w:t>
            </w:r>
            <w:r w:rsidRPr="00A23C17">
              <w:rPr>
                <w:b/>
                <w:bCs/>
                <w:color w:val="333333"/>
                <w:spacing w:val="-1"/>
                <w:sz w:val="28"/>
                <w:szCs w:val="28"/>
              </w:rPr>
              <w:t>Олег 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решил, что воровство поможет ему стать смелее, что ребята перестанут считать его «размазней» и станут считаться с его мнением.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70448">
              <w:rPr>
                <w:bCs/>
                <w:color w:val="333333"/>
                <w:spacing w:val="-16"/>
                <w:sz w:val="28"/>
                <w:szCs w:val="28"/>
              </w:rPr>
              <w:t>3)</w:t>
            </w:r>
            <w:r>
              <w:rPr>
                <w:b/>
                <w:bCs/>
                <w:color w:val="333333"/>
                <w:spacing w:val="-16"/>
                <w:sz w:val="28"/>
                <w:szCs w:val="28"/>
              </w:rPr>
              <w:t xml:space="preserve"> </w:t>
            </w:r>
            <w:r w:rsidRPr="00A23C17">
              <w:rPr>
                <w:b/>
                <w:bCs/>
                <w:color w:val="333333"/>
                <w:spacing w:val="-16"/>
                <w:sz w:val="28"/>
                <w:szCs w:val="28"/>
              </w:rPr>
              <w:t>Коля,</w:t>
            </w:r>
            <w:r w:rsidRPr="00A23C17">
              <w:rPr>
                <w:color w:val="333333"/>
                <w:spacing w:val="-16"/>
                <w:sz w:val="28"/>
                <w:szCs w:val="28"/>
              </w:rPr>
              <w:t> будучи примерным и уважаемым мальчиком, считал, что никто из знакомых не узнает о краже, и этот небольшой проступок не испортит его идеальную репутацию.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70448">
              <w:rPr>
                <w:bCs/>
                <w:color w:val="333333"/>
                <w:spacing w:val="-15"/>
                <w:sz w:val="28"/>
                <w:szCs w:val="28"/>
              </w:rPr>
              <w:t>4)</w:t>
            </w:r>
            <w:r>
              <w:rPr>
                <w:b/>
                <w:bCs/>
                <w:color w:val="333333"/>
                <w:spacing w:val="-15"/>
                <w:sz w:val="28"/>
                <w:szCs w:val="28"/>
              </w:rPr>
              <w:t xml:space="preserve">  </w:t>
            </w:r>
            <w:r w:rsidRPr="00A23C17">
              <w:rPr>
                <w:b/>
                <w:bCs/>
                <w:color w:val="333333"/>
                <w:spacing w:val="-15"/>
                <w:sz w:val="28"/>
                <w:szCs w:val="28"/>
              </w:rPr>
              <w:t>Вика </w:t>
            </w:r>
            <w:r w:rsidRPr="00A23C17">
              <w:rPr>
                <w:color w:val="333333"/>
                <w:spacing w:val="-15"/>
                <w:sz w:val="28"/>
                <w:szCs w:val="28"/>
              </w:rPr>
              <w:t>решила, что она не станет ругать себя за маленькую шалость, 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что она простит себе этот неблаговидный поступок.</w:t>
            </w:r>
          </w:p>
          <w:p w:rsidR="00E30A94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pacing w:val="-1"/>
                <w:sz w:val="28"/>
                <w:szCs w:val="28"/>
              </w:rPr>
            </w:pPr>
          </w:p>
          <w:p w:rsidR="00E30A94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pacing w:val="-1"/>
                <w:sz w:val="28"/>
                <w:szCs w:val="28"/>
              </w:rPr>
            </w:pPr>
            <w:r w:rsidRPr="00A23C17">
              <w:rPr>
                <w:color w:val="333333"/>
                <w:spacing w:val="-1"/>
                <w:sz w:val="28"/>
                <w:szCs w:val="28"/>
              </w:rPr>
              <w:t>После того как была совершена кража, у подростков возникли проблемы:</w:t>
            </w:r>
          </w:p>
          <w:p w:rsidR="00E30A94" w:rsidRDefault="00E30A94" w:rsidP="00E30A94">
            <w:pPr>
              <w:pStyle w:val="ab"/>
              <w:numPr>
                <w:ilvl w:val="0"/>
                <w:numId w:val="18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76" w:firstLine="601"/>
              <w:jc w:val="both"/>
              <w:rPr>
                <w:color w:val="333333"/>
                <w:spacing w:val="-1"/>
                <w:sz w:val="28"/>
                <w:szCs w:val="28"/>
              </w:rPr>
            </w:pPr>
            <w:r w:rsidRPr="00A23C17">
              <w:rPr>
                <w:b/>
                <w:bCs/>
                <w:color w:val="333333"/>
                <w:spacing w:val="-1"/>
                <w:sz w:val="28"/>
                <w:szCs w:val="28"/>
              </w:rPr>
              <w:t>Свету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 так утомило преследование </w:t>
            </w:r>
            <w:r>
              <w:rPr>
                <w:color w:val="333333"/>
                <w:spacing w:val="-1"/>
                <w:sz w:val="28"/>
                <w:szCs w:val="28"/>
              </w:rPr>
              <w:t>полиции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, что она забежала на незнакомую улицу и упала без сил,  испортив свою новую </w:t>
            </w:r>
            <w:r>
              <w:rPr>
                <w:color w:val="333333"/>
                <w:spacing w:val="-1"/>
                <w:sz w:val="28"/>
                <w:szCs w:val="28"/>
              </w:rPr>
              <w:t>блузку;</w:t>
            </w:r>
          </w:p>
          <w:p w:rsidR="00E30A94" w:rsidRDefault="00E30A94" w:rsidP="00E30A94">
            <w:pPr>
              <w:pStyle w:val="ab"/>
              <w:numPr>
                <w:ilvl w:val="0"/>
                <w:numId w:val="18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76" w:firstLine="601"/>
              <w:jc w:val="both"/>
              <w:rPr>
                <w:color w:val="333333"/>
                <w:spacing w:val="-12"/>
                <w:sz w:val="28"/>
                <w:szCs w:val="28"/>
              </w:rPr>
            </w:pPr>
            <w:r w:rsidRPr="00A23C17">
              <w:rPr>
                <w:b/>
                <w:bCs/>
                <w:color w:val="333333"/>
                <w:spacing w:val="-12"/>
                <w:sz w:val="28"/>
                <w:szCs w:val="28"/>
              </w:rPr>
              <w:t>Олег</w:t>
            </w:r>
            <w:r w:rsidRPr="00A23C17">
              <w:rPr>
                <w:color w:val="333333"/>
                <w:spacing w:val="-12"/>
                <w:sz w:val="28"/>
                <w:szCs w:val="28"/>
              </w:rPr>
              <w:t xml:space="preserve"> стал задираться с </w:t>
            </w:r>
            <w:r>
              <w:rPr>
                <w:color w:val="333333"/>
                <w:spacing w:val="-12"/>
                <w:sz w:val="28"/>
                <w:szCs w:val="28"/>
              </w:rPr>
              <w:t>полицейским</w:t>
            </w:r>
            <w:r w:rsidRPr="00A23C17">
              <w:rPr>
                <w:color w:val="333333"/>
                <w:spacing w:val="-12"/>
                <w:sz w:val="28"/>
                <w:szCs w:val="28"/>
              </w:rPr>
              <w:t>, который его за</w:t>
            </w:r>
            <w:r>
              <w:rPr>
                <w:color w:val="333333"/>
                <w:spacing w:val="-12"/>
                <w:sz w:val="28"/>
                <w:szCs w:val="28"/>
              </w:rPr>
              <w:t>держал, и оказался в наручниках;</w:t>
            </w:r>
          </w:p>
          <w:p w:rsidR="00E30A94" w:rsidRDefault="00E30A94" w:rsidP="00E30A94">
            <w:pPr>
              <w:pStyle w:val="ab"/>
              <w:numPr>
                <w:ilvl w:val="0"/>
                <w:numId w:val="18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76" w:firstLine="601"/>
              <w:jc w:val="both"/>
              <w:rPr>
                <w:color w:val="333333"/>
                <w:spacing w:val="-14"/>
                <w:sz w:val="28"/>
                <w:szCs w:val="28"/>
              </w:rPr>
            </w:pPr>
            <w:r w:rsidRPr="00A23C17">
              <w:rPr>
                <w:b/>
                <w:bCs/>
                <w:color w:val="333333"/>
                <w:spacing w:val="-14"/>
                <w:sz w:val="28"/>
                <w:szCs w:val="28"/>
              </w:rPr>
              <w:t>Коля</w:t>
            </w:r>
            <w:r w:rsidRPr="00A23C17">
              <w:rPr>
                <w:color w:val="333333"/>
                <w:spacing w:val="-14"/>
                <w:sz w:val="28"/>
                <w:szCs w:val="28"/>
              </w:rPr>
              <w:t xml:space="preserve"> увидел, что напротив отделения </w:t>
            </w:r>
            <w:r>
              <w:rPr>
                <w:color w:val="333333"/>
                <w:spacing w:val="-14"/>
                <w:sz w:val="28"/>
                <w:szCs w:val="28"/>
              </w:rPr>
              <w:t>полиции</w:t>
            </w:r>
            <w:r w:rsidRPr="00A23C17">
              <w:rPr>
                <w:color w:val="333333"/>
                <w:spacing w:val="-14"/>
                <w:sz w:val="28"/>
                <w:szCs w:val="28"/>
              </w:rPr>
              <w:t>, куда его вели, сидела его соседка по подъезду и внимат</w:t>
            </w:r>
            <w:r>
              <w:rPr>
                <w:color w:val="333333"/>
                <w:spacing w:val="-14"/>
                <w:sz w:val="28"/>
                <w:szCs w:val="28"/>
              </w:rPr>
              <w:t>ельно наблюдала за происходящим;</w:t>
            </w:r>
          </w:p>
          <w:p w:rsidR="00E30A94" w:rsidRPr="00A23C17" w:rsidRDefault="00E30A94" w:rsidP="00E30A94">
            <w:pPr>
              <w:pStyle w:val="ab"/>
              <w:numPr>
                <w:ilvl w:val="0"/>
                <w:numId w:val="18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76" w:firstLine="601"/>
              <w:jc w:val="both"/>
              <w:rPr>
                <w:color w:val="333333"/>
                <w:spacing w:val="-15"/>
                <w:sz w:val="28"/>
                <w:szCs w:val="28"/>
              </w:rPr>
            </w:pPr>
            <w:r w:rsidRPr="00A23C17">
              <w:rPr>
                <w:b/>
                <w:bCs/>
                <w:color w:val="333333"/>
                <w:spacing w:val="-15"/>
                <w:sz w:val="28"/>
                <w:szCs w:val="28"/>
              </w:rPr>
              <w:t>Вику </w:t>
            </w:r>
            <w:r w:rsidRPr="00A23C17">
              <w:rPr>
                <w:color w:val="333333"/>
                <w:spacing w:val="-15"/>
                <w:sz w:val="28"/>
                <w:szCs w:val="28"/>
              </w:rPr>
              <w:t xml:space="preserve">так сильно мучили угрызения совести, что она стала плакать и причитать,  пришлось ее успокаивать и отпаивать валерианой всем отделением </w:t>
            </w:r>
            <w:r>
              <w:rPr>
                <w:color w:val="333333"/>
                <w:spacing w:val="-15"/>
                <w:sz w:val="28"/>
                <w:szCs w:val="28"/>
              </w:rPr>
              <w:t>полиции</w:t>
            </w:r>
            <w:r w:rsidRPr="00A23C17">
              <w:rPr>
                <w:color w:val="333333"/>
                <w:spacing w:val="-15"/>
                <w:sz w:val="28"/>
                <w:szCs w:val="28"/>
              </w:rPr>
              <w:t>.</w:t>
            </w:r>
          </w:p>
          <w:p w:rsidR="00770448" w:rsidRDefault="00770448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pacing w:val="15"/>
                <w:sz w:val="28"/>
                <w:szCs w:val="28"/>
              </w:rPr>
            </w:pPr>
          </w:p>
          <w:p w:rsidR="00E30A94" w:rsidRPr="00B33298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pacing w:val="15"/>
                <w:sz w:val="28"/>
                <w:szCs w:val="28"/>
              </w:rPr>
            </w:pPr>
            <w:r w:rsidRPr="00B33298">
              <w:rPr>
                <w:color w:val="333333"/>
                <w:spacing w:val="15"/>
                <w:sz w:val="28"/>
                <w:szCs w:val="28"/>
              </w:rPr>
              <w:lastRenderedPageBreak/>
              <w:t xml:space="preserve">Обсуждение: </w:t>
            </w:r>
          </w:p>
          <w:p w:rsidR="00E30A94" w:rsidRPr="00A23C17" w:rsidRDefault="00E30A94" w:rsidP="00E30A94">
            <w:pPr>
              <w:pStyle w:val="ab"/>
              <w:numPr>
                <w:ilvl w:val="0"/>
                <w:numId w:val="20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right="176" w:firstLine="601"/>
              <w:contextualSpacing/>
              <w:jc w:val="both"/>
              <w:rPr>
                <w:color w:val="333333"/>
                <w:spacing w:val="15"/>
                <w:sz w:val="28"/>
                <w:szCs w:val="28"/>
              </w:rPr>
            </w:pPr>
            <w:r w:rsidRPr="00A23C17">
              <w:rPr>
                <w:bCs/>
                <w:color w:val="333333"/>
                <w:spacing w:val="15"/>
                <w:sz w:val="28"/>
                <w:szCs w:val="28"/>
              </w:rPr>
              <w:t>Какую   проблему</w:t>
            </w:r>
            <w:r w:rsidRPr="00A23C17">
              <w:rPr>
                <w:color w:val="333333"/>
                <w:spacing w:val="15"/>
                <w:sz w:val="28"/>
                <w:szCs w:val="28"/>
              </w:rPr>
              <w:t>   пытался   решить   герой   ситуации   посредством воровства?</w:t>
            </w:r>
          </w:p>
          <w:p w:rsidR="00E30A94" w:rsidRPr="00A23C17" w:rsidRDefault="00E30A94" w:rsidP="00E30A94">
            <w:pPr>
              <w:pStyle w:val="ab"/>
              <w:numPr>
                <w:ilvl w:val="0"/>
                <w:numId w:val="20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right="176" w:firstLine="601"/>
              <w:contextualSpacing/>
              <w:jc w:val="both"/>
              <w:rPr>
                <w:color w:val="333333"/>
                <w:spacing w:val="-15"/>
                <w:sz w:val="28"/>
                <w:szCs w:val="28"/>
              </w:rPr>
            </w:pPr>
            <w:r w:rsidRPr="00A23C17">
              <w:rPr>
                <w:bCs/>
                <w:color w:val="333333"/>
                <w:spacing w:val="-2"/>
                <w:sz w:val="28"/>
                <w:szCs w:val="28"/>
              </w:rPr>
              <w:t>Удалось ли</w:t>
            </w:r>
            <w:r w:rsidRPr="00A23C17">
              <w:rPr>
                <w:color w:val="333333"/>
                <w:spacing w:val="-2"/>
                <w:sz w:val="28"/>
                <w:szCs w:val="28"/>
              </w:rPr>
              <w:t> герою решить свою проблему посредством воровства?</w:t>
            </w:r>
          </w:p>
          <w:p w:rsidR="00E30A94" w:rsidRPr="00A23C17" w:rsidRDefault="00E30A94" w:rsidP="00E30A94">
            <w:pPr>
              <w:pStyle w:val="ab"/>
              <w:numPr>
                <w:ilvl w:val="0"/>
                <w:numId w:val="20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right="176" w:firstLine="601"/>
              <w:contextualSpacing/>
              <w:jc w:val="both"/>
              <w:rPr>
                <w:color w:val="333333"/>
                <w:spacing w:val="-15"/>
                <w:sz w:val="28"/>
                <w:szCs w:val="28"/>
              </w:rPr>
            </w:pPr>
            <w:r w:rsidRPr="00A23C17">
              <w:rPr>
                <w:color w:val="333333"/>
                <w:spacing w:val="-2"/>
                <w:sz w:val="28"/>
                <w:szCs w:val="28"/>
              </w:rPr>
              <w:t>Как герой ситуации мог решить свою проблему </w:t>
            </w:r>
            <w:r w:rsidRPr="00A23C17">
              <w:rPr>
                <w:bCs/>
                <w:color w:val="333333"/>
                <w:spacing w:val="-2"/>
                <w:sz w:val="28"/>
                <w:szCs w:val="28"/>
              </w:rPr>
              <w:t>без воровства</w:t>
            </w:r>
            <w:r>
              <w:rPr>
                <w:bCs/>
                <w:color w:val="333333"/>
                <w:spacing w:val="-2"/>
                <w:sz w:val="28"/>
                <w:szCs w:val="28"/>
              </w:rPr>
              <w:t>?</w:t>
            </w:r>
          </w:p>
          <w:p w:rsidR="00770448" w:rsidRDefault="00770448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color w:val="333333"/>
                <w:spacing w:val="-2"/>
                <w:sz w:val="28"/>
                <w:szCs w:val="28"/>
              </w:rPr>
            </w:pP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color w:val="333333"/>
                <w:spacing w:val="-1"/>
                <w:sz w:val="28"/>
                <w:szCs w:val="28"/>
              </w:rPr>
            </w:pPr>
            <w:r>
              <w:rPr>
                <w:color w:val="333333"/>
                <w:spacing w:val="-2"/>
                <w:sz w:val="28"/>
                <w:szCs w:val="28"/>
              </w:rPr>
              <w:t xml:space="preserve">После того, как будут выслушаны ответы групп, следует обратить внимание ребят на то, что </w:t>
            </w:r>
            <w:r w:rsidRPr="00A23C17">
              <w:rPr>
                <w:color w:val="333333"/>
                <w:spacing w:val="-2"/>
                <w:sz w:val="28"/>
                <w:szCs w:val="28"/>
              </w:rPr>
              <w:t>воровство чаще всего не помогает разрешить ситуацию, а может усугубить ее, создавая новые 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проблемы. Подведите </w:t>
            </w:r>
            <w:r>
              <w:rPr>
                <w:color w:val="333333"/>
                <w:spacing w:val="-1"/>
                <w:sz w:val="28"/>
                <w:szCs w:val="28"/>
              </w:rPr>
              <w:t xml:space="preserve">детей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к выводу, что существует много здоровых и законных способов, которые помогают справляться с проблемами и разрешают денежные  затруднения.   Скажите, что в случае, когда самому  не получается справиться с жизненными проблемами, следует обращаться за помощью к специалистам (врачу, психологу, воспитателю, педагогу и т.д.).</w:t>
            </w:r>
          </w:p>
          <w:p w:rsidR="00E30A94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b/>
                <w:color w:val="333333"/>
                <w:spacing w:val="-1"/>
                <w:sz w:val="28"/>
                <w:szCs w:val="28"/>
              </w:rPr>
            </w:pPr>
          </w:p>
          <w:p w:rsidR="00E30A94" w:rsidRDefault="00770448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b/>
                <w:color w:val="333333"/>
                <w:spacing w:val="-1"/>
                <w:sz w:val="28"/>
                <w:szCs w:val="28"/>
              </w:rPr>
            </w:pPr>
            <w:r>
              <w:rPr>
                <w:b/>
                <w:color w:val="333333"/>
                <w:spacing w:val="-1"/>
                <w:sz w:val="28"/>
                <w:szCs w:val="28"/>
              </w:rPr>
              <w:t>2 этап упражнения</w:t>
            </w:r>
          </w:p>
          <w:p w:rsidR="00770448" w:rsidRPr="00A23C17" w:rsidRDefault="00770448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b/>
                <w:color w:val="333333"/>
                <w:spacing w:val="-1"/>
                <w:sz w:val="28"/>
                <w:szCs w:val="28"/>
              </w:rPr>
            </w:pP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color w:val="333333"/>
                <w:spacing w:val="-1"/>
                <w:sz w:val="28"/>
                <w:szCs w:val="28"/>
              </w:rPr>
            </w:pPr>
            <w:r>
              <w:rPr>
                <w:color w:val="333333"/>
                <w:spacing w:val="-1"/>
                <w:sz w:val="28"/>
                <w:szCs w:val="28"/>
              </w:rPr>
              <w:t xml:space="preserve">Участников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разби</w:t>
            </w:r>
            <w:r>
              <w:rPr>
                <w:color w:val="333333"/>
                <w:spacing w:val="-1"/>
                <w:sz w:val="28"/>
                <w:szCs w:val="28"/>
              </w:rPr>
              <w:t>ваем н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а 3</w:t>
            </w:r>
            <w:r>
              <w:rPr>
                <w:color w:val="333333"/>
                <w:spacing w:val="-1"/>
                <w:sz w:val="28"/>
                <w:szCs w:val="28"/>
              </w:rPr>
              <w:t xml:space="preserve">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группы. Каждой </w:t>
            </w:r>
            <w:r>
              <w:rPr>
                <w:color w:val="333333"/>
                <w:spacing w:val="-1"/>
                <w:sz w:val="28"/>
                <w:szCs w:val="28"/>
              </w:rPr>
              <w:t xml:space="preserve">группе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да</w:t>
            </w:r>
            <w:r w:rsidR="00BD5577">
              <w:rPr>
                <w:color w:val="333333"/>
                <w:spacing w:val="-1"/>
                <w:sz w:val="28"/>
                <w:szCs w:val="28"/>
              </w:rPr>
              <w:t>е</w:t>
            </w:r>
            <w:r>
              <w:rPr>
                <w:color w:val="333333"/>
                <w:spacing w:val="-1"/>
                <w:sz w:val="28"/>
                <w:szCs w:val="28"/>
              </w:rPr>
              <w:t xml:space="preserve">тся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сво</w:t>
            </w:r>
            <w:r w:rsidR="00BD5577">
              <w:rPr>
                <w:color w:val="333333"/>
                <w:spacing w:val="-1"/>
                <w:sz w:val="28"/>
                <w:szCs w:val="28"/>
              </w:rPr>
              <w:t>е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 задание</w:t>
            </w:r>
            <w:r>
              <w:rPr>
                <w:color w:val="333333"/>
                <w:spacing w:val="-1"/>
                <w:sz w:val="28"/>
                <w:szCs w:val="28"/>
              </w:rPr>
              <w:t xml:space="preserve">: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оформить решение на </w:t>
            </w:r>
            <w:r>
              <w:rPr>
                <w:color w:val="333333"/>
                <w:spacing w:val="-1"/>
                <w:sz w:val="28"/>
                <w:szCs w:val="28"/>
              </w:rPr>
              <w:t xml:space="preserve">листе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ватман</w:t>
            </w:r>
            <w:r>
              <w:rPr>
                <w:color w:val="333333"/>
                <w:spacing w:val="-1"/>
                <w:sz w:val="28"/>
                <w:szCs w:val="28"/>
              </w:rPr>
              <w:t>а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, а затем продемонстрировать его.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color w:val="333333"/>
                <w:spacing w:val="-1"/>
                <w:sz w:val="28"/>
                <w:szCs w:val="28"/>
              </w:rPr>
            </w:pPr>
            <w:r w:rsidRPr="00A23C17">
              <w:rPr>
                <w:color w:val="333333"/>
                <w:spacing w:val="-1"/>
                <w:sz w:val="28"/>
                <w:szCs w:val="28"/>
              </w:rPr>
              <w:t>1 группа</w:t>
            </w:r>
            <w:r>
              <w:rPr>
                <w:color w:val="333333"/>
                <w:spacing w:val="-1"/>
                <w:sz w:val="28"/>
                <w:szCs w:val="28"/>
              </w:rPr>
              <w:t>: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 придумать  и рассказать о 10 способах решить проблему нехватки карманных денег без воровства.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color w:val="333333"/>
                <w:spacing w:val="-1"/>
                <w:sz w:val="28"/>
                <w:szCs w:val="28"/>
              </w:rPr>
            </w:pPr>
            <w:r w:rsidRPr="00A23C17">
              <w:rPr>
                <w:color w:val="333333"/>
                <w:spacing w:val="-1"/>
                <w:sz w:val="28"/>
                <w:szCs w:val="28"/>
              </w:rPr>
              <w:t>2 группа</w:t>
            </w:r>
            <w:r>
              <w:rPr>
                <w:color w:val="333333"/>
                <w:spacing w:val="-1"/>
                <w:sz w:val="28"/>
                <w:szCs w:val="28"/>
              </w:rPr>
              <w:t xml:space="preserve">;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>придумать и показать 10 способов организации досуга</w:t>
            </w:r>
            <w:r>
              <w:rPr>
                <w:color w:val="333333"/>
                <w:spacing w:val="-1"/>
                <w:sz w:val="28"/>
                <w:szCs w:val="28"/>
              </w:rPr>
              <w:t>, отдыха.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color w:val="333333"/>
                <w:spacing w:val="-1"/>
                <w:sz w:val="28"/>
                <w:szCs w:val="28"/>
              </w:rPr>
            </w:pPr>
            <w:r w:rsidRPr="00A23C17">
              <w:rPr>
                <w:color w:val="333333"/>
                <w:spacing w:val="-1"/>
                <w:sz w:val="28"/>
                <w:szCs w:val="28"/>
              </w:rPr>
              <w:t>3 группа</w:t>
            </w:r>
            <w:r>
              <w:rPr>
                <w:color w:val="333333"/>
                <w:spacing w:val="-1"/>
                <w:sz w:val="28"/>
                <w:szCs w:val="28"/>
              </w:rPr>
              <w:t xml:space="preserve">: </w:t>
            </w:r>
            <w:r w:rsidRPr="00A23C17">
              <w:rPr>
                <w:color w:val="333333"/>
                <w:spacing w:val="-1"/>
                <w:sz w:val="28"/>
                <w:szCs w:val="28"/>
              </w:rPr>
              <w:t xml:space="preserve">придумать и показать 10 способов отказа от предложения группы сверстников пойти на воровство. 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color w:val="333333"/>
                <w:spacing w:val="-1"/>
                <w:sz w:val="28"/>
                <w:szCs w:val="28"/>
              </w:rPr>
            </w:pP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contextualSpacing/>
              <w:jc w:val="both"/>
              <w:rPr>
                <w:b/>
                <w:color w:val="333333"/>
                <w:spacing w:val="-1"/>
                <w:sz w:val="28"/>
                <w:szCs w:val="28"/>
              </w:rPr>
            </w:pPr>
            <w:r w:rsidRPr="00A23C17">
              <w:rPr>
                <w:b/>
                <w:color w:val="333333"/>
                <w:spacing w:val="-1"/>
                <w:sz w:val="28"/>
                <w:szCs w:val="28"/>
              </w:rPr>
              <w:t>Подведение итогов.</w:t>
            </w:r>
          </w:p>
          <w:p w:rsidR="00E30A94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pacing w:val="-1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color w:val="333333"/>
                <w:spacing w:val="-1"/>
                <w:sz w:val="28"/>
                <w:szCs w:val="28"/>
                <w:shd w:val="clear" w:color="auto" w:fill="FFFFFF"/>
              </w:rPr>
              <w:t>В конце занятия необходимо закрепить следующее: «</w:t>
            </w:r>
            <w:r w:rsidRPr="00A23C17">
              <w:rPr>
                <w:color w:val="333333"/>
                <w:spacing w:val="-1"/>
                <w:sz w:val="28"/>
                <w:szCs w:val="28"/>
                <w:shd w:val="clear" w:color="auto" w:fill="FFFFFF"/>
              </w:rPr>
              <w:t xml:space="preserve">Воровство отрицательно влияет на поведение и репутацию среди сверстников, на взаимоотношения с окружающими. Существует много причин, которые удерживают большинство </w:t>
            </w:r>
            <w:r>
              <w:rPr>
                <w:color w:val="333333"/>
                <w:spacing w:val="-1"/>
                <w:sz w:val="28"/>
                <w:szCs w:val="28"/>
                <w:shd w:val="clear" w:color="auto" w:fill="FFFFFF"/>
              </w:rPr>
              <w:t>людей о</w:t>
            </w:r>
            <w:r w:rsidRPr="00A23C17">
              <w:rPr>
                <w:color w:val="333333"/>
                <w:spacing w:val="-1"/>
                <w:sz w:val="28"/>
                <w:szCs w:val="28"/>
                <w:shd w:val="clear" w:color="auto" w:fill="FFFFFF"/>
              </w:rPr>
              <w:t>т воровства</w:t>
            </w:r>
            <w:r>
              <w:rPr>
                <w:color w:val="333333"/>
                <w:spacing w:val="-1"/>
                <w:sz w:val="28"/>
                <w:szCs w:val="28"/>
                <w:shd w:val="clear" w:color="auto" w:fill="FFFFFF"/>
              </w:rPr>
              <w:t>, и множество способов решения материальных проблем».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23C17">
              <w:rPr>
                <w:color w:val="333333"/>
                <w:spacing w:val="-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176" w:firstLine="601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E30A94" w:rsidRPr="00A23C17" w:rsidRDefault="00E30A94" w:rsidP="00E30A94">
            <w:pPr>
              <w:pStyle w:val="ab"/>
              <w:shd w:val="clear" w:color="auto" w:fill="FFFFFF"/>
              <w:spacing w:before="0" w:beforeAutospacing="0" w:after="0" w:afterAutospacing="0"/>
              <w:ind w:right="306" w:firstLine="601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5E1C31" w:rsidRDefault="005E1C31" w:rsidP="00E30A94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5E1C31" w:rsidRDefault="005E1C31" w:rsidP="00E30A94">
            <w:pPr>
              <w:jc w:val="center"/>
              <w:rPr>
                <w:rFonts w:ascii="Times New Roman" w:hAnsi="Times New Roman"/>
                <w:i/>
              </w:rPr>
            </w:pPr>
            <w:r w:rsidRPr="00DB4BC4">
              <w:rPr>
                <w:rFonts w:ascii="Times New Roman" w:hAnsi="Times New Roman"/>
                <w:i/>
              </w:rPr>
              <w:lastRenderedPageBreak/>
              <w:t xml:space="preserve">Для записей </w:t>
            </w:r>
          </w:p>
          <w:p w:rsidR="005E1C31" w:rsidRDefault="005E1C31" w:rsidP="00E30A94">
            <w:pPr>
              <w:jc w:val="center"/>
              <w:rPr>
                <w:rFonts w:ascii="Times New Roman" w:hAnsi="Times New Roman"/>
                <w:i/>
              </w:rPr>
            </w:pPr>
          </w:p>
          <w:p w:rsidR="005E1C31" w:rsidRPr="00901189" w:rsidRDefault="005E1C31" w:rsidP="00E30A9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901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</w:t>
            </w:r>
            <w:r w:rsidR="00E30A94" w:rsidRPr="00901189">
              <w:rPr>
                <w:rFonts w:ascii="Times New Roman" w:hAnsi="Times New Roman"/>
                <w:b/>
                <w:sz w:val="28"/>
                <w:szCs w:val="28"/>
              </w:rPr>
              <w:t>-----------------------</w:t>
            </w:r>
            <w:r w:rsidR="00E30A94" w:rsidRPr="00901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E30A94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E30A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E30A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</w:t>
            </w:r>
            <w:r w:rsidR="00E30A94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</w:t>
            </w:r>
            <w:r w:rsidR="00E30A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70448">
              <w:rPr>
                <w:rFonts w:ascii="Times New Roman" w:hAnsi="Times New Roman"/>
                <w:b/>
                <w:sz w:val="28"/>
                <w:szCs w:val="28"/>
              </w:rPr>
              <w:t>-----</w:t>
            </w:r>
            <w:r w:rsidR="007704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------------------</w:t>
            </w:r>
            <w:r w:rsidR="00E30A94">
              <w:rPr>
                <w:rFonts w:ascii="Times New Roman" w:hAnsi="Times New Roman"/>
                <w:b/>
                <w:sz w:val="28"/>
                <w:szCs w:val="28"/>
              </w:rPr>
              <w:t>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--------</w:t>
            </w:r>
            <w:r w:rsidR="00770448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</w:t>
            </w:r>
            <w:r w:rsidR="00770448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-----</w:t>
            </w:r>
            <w:r w:rsidR="00770448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-----------------------------------------------------------------------</w:t>
            </w:r>
          </w:p>
        </w:tc>
      </w:tr>
    </w:tbl>
    <w:p w:rsidR="00EA0BF5" w:rsidRDefault="00EA0BF5" w:rsidP="008A370D">
      <w:pPr>
        <w:jc w:val="center"/>
      </w:pPr>
    </w:p>
    <w:sectPr w:rsidR="00EA0BF5" w:rsidSect="008B2CFC">
      <w:footerReference w:type="default" r:id="rId1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07" w:rsidRDefault="00474807" w:rsidP="00EE76A0">
      <w:pPr>
        <w:spacing w:after="0" w:line="240" w:lineRule="auto"/>
      </w:pPr>
      <w:r>
        <w:separator/>
      </w:r>
    </w:p>
  </w:endnote>
  <w:endnote w:type="continuationSeparator" w:id="1">
    <w:p w:rsidR="00474807" w:rsidRDefault="00474807" w:rsidP="00EE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0117"/>
    </w:sdtPr>
    <w:sdtContent>
      <w:p w:rsidR="00E30A94" w:rsidRDefault="00140A57">
        <w:pPr>
          <w:pStyle w:val="a7"/>
          <w:jc w:val="center"/>
        </w:pPr>
        <w:fldSimple w:instr=" PAGE   \* MERGEFORMAT ">
          <w:r w:rsidR="0024264F">
            <w:rPr>
              <w:noProof/>
            </w:rPr>
            <w:t>4</w:t>
          </w:r>
        </w:fldSimple>
      </w:p>
    </w:sdtContent>
  </w:sdt>
  <w:p w:rsidR="00E30A94" w:rsidRDefault="00E30A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07" w:rsidRDefault="00474807" w:rsidP="00EE76A0">
      <w:pPr>
        <w:spacing w:after="0" w:line="240" w:lineRule="auto"/>
      </w:pPr>
      <w:r>
        <w:separator/>
      </w:r>
    </w:p>
  </w:footnote>
  <w:footnote w:type="continuationSeparator" w:id="1">
    <w:p w:rsidR="00474807" w:rsidRDefault="00474807" w:rsidP="00EE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36"/>
    <w:multiLevelType w:val="hybridMultilevel"/>
    <w:tmpl w:val="4CE091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BE206A3"/>
    <w:multiLevelType w:val="hybridMultilevel"/>
    <w:tmpl w:val="49A6D7CA"/>
    <w:lvl w:ilvl="0" w:tplc="5538A5A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0C0A0348"/>
    <w:multiLevelType w:val="hybridMultilevel"/>
    <w:tmpl w:val="0CE4FEE2"/>
    <w:lvl w:ilvl="0" w:tplc="CEFC136A">
      <w:start w:val="1"/>
      <w:numFmt w:val="decimal"/>
      <w:lvlText w:val="%1."/>
      <w:lvlJc w:val="left"/>
      <w:pPr>
        <w:ind w:left="1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>
    <w:nsid w:val="0EE808B2"/>
    <w:multiLevelType w:val="hybridMultilevel"/>
    <w:tmpl w:val="D01680D6"/>
    <w:lvl w:ilvl="0" w:tplc="1EB21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CC146C"/>
    <w:multiLevelType w:val="hybridMultilevel"/>
    <w:tmpl w:val="59C8EA48"/>
    <w:lvl w:ilvl="0" w:tplc="6D6C4A6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2140A"/>
    <w:multiLevelType w:val="hybridMultilevel"/>
    <w:tmpl w:val="48AA14DA"/>
    <w:lvl w:ilvl="0" w:tplc="67B635B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531D96"/>
    <w:multiLevelType w:val="hybridMultilevel"/>
    <w:tmpl w:val="34AE6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17A7"/>
    <w:multiLevelType w:val="hybridMultilevel"/>
    <w:tmpl w:val="11F8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86728"/>
    <w:multiLevelType w:val="hybridMultilevel"/>
    <w:tmpl w:val="625E2A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0A94998"/>
    <w:multiLevelType w:val="hybridMultilevel"/>
    <w:tmpl w:val="09544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7D2723"/>
    <w:multiLevelType w:val="hybridMultilevel"/>
    <w:tmpl w:val="9C40E7B6"/>
    <w:lvl w:ilvl="0" w:tplc="BB9023D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A7160"/>
    <w:multiLevelType w:val="hybridMultilevel"/>
    <w:tmpl w:val="6A68739A"/>
    <w:lvl w:ilvl="0" w:tplc="6D6C4A6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957B0D"/>
    <w:multiLevelType w:val="hybridMultilevel"/>
    <w:tmpl w:val="5C665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4C3BEA"/>
    <w:multiLevelType w:val="multilevel"/>
    <w:tmpl w:val="806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56D36"/>
    <w:multiLevelType w:val="hybridMultilevel"/>
    <w:tmpl w:val="EEA837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42A208E"/>
    <w:multiLevelType w:val="hybridMultilevel"/>
    <w:tmpl w:val="60FE886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4442CB"/>
    <w:multiLevelType w:val="hybridMultilevel"/>
    <w:tmpl w:val="5D8EA1A0"/>
    <w:lvl w:ilvl="0" w:tplc="6D6C4A6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B50DE9"/>
    <w:multiLevelType w:val="hybridMultilevel"/>
    <w:tmpl w:val="97EA72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C1362A4"/>
    <w:multiLevelType w:val="hybridMultilevel"/>
    <w:tmpl w:val="EF2C2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AE6718"/>
    <w:multiLevelType w:val="hybridMultilevel"/>
    <w:tmpl w:val="829284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5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14"/>
  </w:num>
  <w:num w:numId="12">
    <w:abstractNumId w:val="3"/>
  </w:num>
  <w:num w:numId="13">
    <w:abstractNumId w:val="5"/>
  </w:num>
  <w:num w:numId="14">
    <w:abstractNumId w:val="9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4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6A0"/>
    <w:rsid w:val="00053768"/>
    <w:rsid w:val="00065A77"/>
    <w:rsid w:val="00065D93"/>
    <w:rsid w:val="000B3E7A"/>
    <w:rsid w:val="00101128"/>
    <w:rsid w:val="0012051F"/>
    <w:rsid w:val="00140A57"/>
    <w:rsid w:val="00144E8A"/>
    <w:rsid w:val="00205DA7"/>
    <w:rsid w:val="0021739B"/>
    <w:rsid w:val="00240187"/>
    <w:rsid w:val="0024264F"/>
    <w:rsid w:val="00306DA8"/>
    <w:rsid w:val="0037180B"/>
    <w:rsid w:val="00374CC4"/>
    <w:rsid w:val="003B2FE5"/>
    <w:rsid w:val="003E07BF"/>
    <w:rsid w:val="003E353A"/>
    <w:rsid w:val="00460C62"/>
    <w:rsid w:val="00474807"/>
    <w:rsid w:val="004F3381"/>
    <w:rsid w:val="00523569"/>
    <w:rsid w:val="0056222B"/>
    <w:rsid w:val="005718AB"/>
    <w:rsid w:val="005776E3"/>
    <w:rsid w:val="00590036"/>
    <w:rsid w:val="005931B4"/>
    <w:rsid w:val="005E1C31"/>
    <w:rsid w:val="00600815"/>
    <w:rsid w:val="0060162C"/>
    <w:rsid w:val="006072AD"/>
    <w:rsid w:val="00615D24"/>
    <w:rsid w:val="006267DB"/>
    <w:rsid w:val="00643D3A"/>
    <w:rsid w:val="006C0A66"/>
    <w:rsid w:val="006F0F08"/>
    <w:rsid w:val="00740A7D"/>
    <w:rsid w:val="00740DA1"/>
    <w:rsid w:val="00770448"/>
    <w:rsid w:val="007731B3"/>
    <w:rsid w:val="00774A98"/>
    <w:rsid w:val="00776503"/>
    <w:rsid w:val="00787EC9"/>
    <w:rsid w:val="007F355F"/>
    <w:rsid w:val="00831C14"/>
    <w:rsid w:val="00885DA4"/>
    <w:rsid w:val="00895372"/>
    <w:rsid w:val="008A370D"/>
    <w:rsid w:val="008B0082"/>
    <w:rsid w:val="008B2CFC"/>
    <w:rsid w:val="00901189"/>
    <w:rsid w:val="009101D0"/>
    <w:rsid w:val="009211ED"/>
    <w:rsid w:val="00947015"/>
    <w:rsid w:val="009A5D98"/>
    <w:rsid w:val="009B66D4"/>
    <w:rsid w:val="00AC24E3"/>
    <w:rsid w:val="00B15372"/>
    <w:rsid w:val="00B43C93"/>
    <w:rsid w:val="00B62D08"/>
    <w:rsid w:val="00B66A9D"/>
    <w:rsid w:val="00BB749C"/>
    <w:rsid w:val="00BD5577"/>
    <w:rsid w:val="00C14D96"/>
    <w:rsid w:val="00C2086B"/>
    <w:rsid w:val="00C75E01"/>
    <w:rsid w:val="00CE1E86"/>
    <w:rsid w:val="00D06F7B"/>
    <w:rsid w:val="00D422B2"/>
    <w:rsid w:val="00D554A2"/>
    <w:rsid w:val="00DB4BC4"/>
    <w:rsid w:val="00DD302E"/>
    <w:rsid w:val="00DE3561"/>
    <w:rsid w:val="00E13A7F"/>
    <w:rsid w:val="00E30A94"/>
    <w:rsid w:val="00EA0BF5"/>
    <w:rsid w:val="00EA25F7"/>
    <w:rsid w:val="00EC1554"/>
    <w:rsid w:val="00EE76A0"/>
    <w:rsid w:val="00EE7C9D"/>
    <w:rsid w:val="00F232C3"/>
    <w:rsid w:val="00F2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6A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E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76A0"/>
  </w:style>
  <w:style w:type="paragraph" w:styleId="a7">
    <w:name w:val="footer"/>
    <w:basedOn w:val="a"/>
    <w:link w:val="a8"/>
    <w:uiPriority w:val="99"/>
    <w:unhideWhenUsed/>
    <w:rsid w:val="00EE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6A0"/>
  </w:style>
  <w:style w:type="paragraph" w:styleId="a9">
    <w:name w:val="Balloon Text"/>
    <w:basedOn w:val="a"/>
    <w:link w:val="aa"/>
    <w:uiPriority w:val="99"/>
    <w:semiHidden/>
    <w:unhideWhenUsed/>
    <w:rsid w:val="0091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1D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B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B2C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setesti.ru/326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26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</dc:creator>
  <cp:keywords/>
  <dc:description/>
  <cp:lastModifiedBy>Петухова</cp:lastModifiedBy>
  <cp:revision>42</cp:revision>
  <cp:lastPrinted>2018-06-06T09:09:00Z</cp:lastPrinted>
  <dcterms:created xsi:type="dcterms:W3CDTF">2018-06-04T11:52:00Z</dcterms:created>
  <dcterms:modified xsi:type="dcterms:W3CDTF">2018-06-06T09:12:00Z</dcterms:modified>
</cp:coreProperties>
</file>